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4F86" w14:textId="77777777" w:rsidR="00BE5EA2" w:rsidRPr="00101C38" w:rsidRDefault="008222C0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B3CFC8" wp14:editId="19155C1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952625" cy="14338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4" t="36243" r="66338" b="35714"/>
                    <a:stretch/>
                  </pic:blipFill>
                  <pic:spPr bwMode="auto">
                    <a:xfrm>
                      <a:off x="0" y="0"/>
                      <a:ext cx="1961577" cy="144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47529" w14:textId="77777777" w:rsidR="008222C0" w:rsidRDefault="008222C0" w:rsidP="008222C0">
      <w:pPr>
        <w:rPr>
          <w:rFonts w:ascii="Arial" w:hAnsi="Arial" w:cs="Arial"/>
          <w:b/>
          <w:sz w:val="28"/>
          <w:szCs w:val="28"/>
        </w:rPr>
      </w:pPr>
    </w:p>
    <w:p w14:paraId="775F898C" w14:textId="77777777" w:rsidR="008222C0" w:rsidRDefault="008222C0" w:rsidP="002131EB">
      <w:pPr>
        <w:jc w:val="center"/>
        <w:rPr>
          <w:rFonts w:ascii="Arial" w:hAnsi="Arial" w:cs="Arial"/>
          <w:b/>
          <w:sz w:val="28"/>
          <w:szCs w:val="28"/>
        </w:rPr>
      </w:pPr>
    </w:p>
    <w:p w14:paraId="272CBB7E" w14:textId="77777777" w:rsidR="008222C0" w:rsidRDefault="008222C0" w:rsidP="002131EB">
      <w:pPr>
        <w:jc w:val="center"/>
        <w:rPr>
          <w:rFonts w:ascii="Arial" w:hAnsi="Arial" w:cs="Arial"/>
          <w:b/>
          <w:sz w:val="28"/>
          <w:szCs w:val="28"/>
        </w:rPr>
      </w:pPr>
    </w:p>
    <w:p w14:paraId="30A7337A" w14:textId="77777777" w:rsidR="008222C0" w:rsidRPr="008B4476" w:rsidRDefault="008222C0" w:rsidP="00AA7E27">
      <w:pPr>
        <w:rPr>
          <w:rFonts w:ascii="Arial" w:hAnsi="Arial" w:cs="Arial"/>
          <w:b/>
        </w:rPr>
      </w:pPr>
    </w:p>
    <w:p w14:paraId="0AFDE3F4" w14:textId="77777777" w:rsidR="00AA7E27" w:rsidRPr="00374726" w:rsidRDefault="00AA7E27" w:rsidP="00AA7E27">
      <w:pPr>
        <w:spacing w:after="0" w:line="240" w:lineRule="auto"/>
        <w:jc w:val="center"/>
        <w:rPr>
          <w:rFonts w:ascii="Arial Rounded MT Bold" w:hAnsi="Arial Rounded MT Bold" w:cs="Arial"/>
          <w:b/>
          <w:color w:val="FF0000"/>
          <w:sz w:val="36"/>
          <w:szCs w:val="36"/>
        </w:rPr>
      </w:pP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>C’est l</w:t>
      </w:r>
      <w:r w:rsidR="00014845"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a mobilisation </w:t>
      </w: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qui a permis d’obtenir </w:t>
      </w:r>
    </w:p>
    <w:p w14:paraId="196E9A7A" w14:textId="1457E521" w:rsidR="00014845" w:rsidRPr="00374726" w:rsidRDefault="00AA7E27" w:rsidP="00AA7E27">
      <w:pPr>
        <w:spacing w:after="0" w:line="240" w:lineRule="auto"/>
        <w:jc w:val="center"/>
        <w:rPr>
          <w:rFonts w:ascii="Arial Rounded MT Bold" w:hAnsi="Arial Rounded MT Bold" w:cs="Arial"/>
          <w:b/>
          <w:color w:val="FF0000"/>
          <w:sz w:val="36"/>
          <w:szCs w:val="36"/>
        </w:rPr>
      </w:pPr>
      <w:proofErr w:type="gramStart"/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>des</w:t>
      </w:r>
      <w:proofErr w:type="gramEnd"/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 mesures salariales pour tous les agents hospitaliers !</w:t>
      </w:r>
    </w:p>
    <w:p w14:paraId="1E53A0E0" w14:textId="77777777" w:rsidR="00AA7E27" w:rsidRPr="00990CE1" w:rsidRDefault="00AA7E27" w:rsidP="002131EB">
      <w:pPr>
        <w:jc w:val="both"/>
        <w:rPr>
          <w:rFonts w:ascii="Arial Narrow" w:hAnsi="Arial Narrow" w:cs="Arial"/>
          <w:sz w:val="16"/>
          <w:szCs w:val="16"/>
        </w:rPr>
      </w:pPr>
    </w:p>
    <w:p w14:paraId="4328F4EA" w14:textId="766FE06D" w:rsidR="00014845" w:rsidRPr="009D682D" w:rsidRDefault="00866EC4" w:rsidP="002131EB">
      <w:pPr>
        <w:jc w:val="both"/>
        <w:rPr>
          <w:rFonts w:ascii="Arial Narrow" w:hAnsi="Arial Narrow" w:cs="Arial"/>
        </w:rPr>
      </w:pPr>
      <w:r w:rsidRPr="009D682D">
        <w:rPr>
          <w:rFonts w:ascii="Arial Narrow" w:hAnsi="Arial Narrow" w:cs="Arial"/>
        </w:rPr>
        <w:t xml:space="preserve">Quelques jours avant la fin de la négociation, les seules propositions </w:t>
      </w:r>
      <w:r w:rsidR="00AA7E27" w:rsidRPr="009D682D">
        <w:rPr>
          <w:rFonts w:ascii="Arial Narrow" w:hAnsi="Arial Narrow" w:cs="Arial"/>
        </w:rPr>
        <w:t>du gouvernement</w:t>
      </w:r>
      <w:r w:rsidRPr="009D682D">
        <w:rPr>
          <w:rFonts w:ascii="Arial Narrow" w:hAnsi="Arial Narrow" w:cs="Arial"/>
        </w:rPr>
        <w:t xml:space="preserve"> </w:t>
      </w:r>
      <w:r w:rsidR="00AA7E27" w:rsidRPr="009D682D">
        <w:rPr>
          <w:rFonts w:ascii="Arial Narrow" w:hAnsi="Arial Narrow" w:cs="Arial"/>
        </w:rPr>
        <w:t>se limitaient à octroyer</w:t>
      </w:r>
      <w:r w:rsidR="00F517CE" w:rsidRPr="009D682D">
        <w:rPr>
          <w:rFonts w:ascii="Arial Narrow" w:hAnsi="Arial Narrow" w:cs="Arial"/>
        </w:rPr>
        <w:t xml:space="preserve"> 82 € pour</w:t>
      </w:r>
      <w:r w:rsidRPr="009D682D">
        <w:rPr>
          <w:rFonts w:ascii="Arial Narrow" w:hAnsi="Arial Narrow" w:cs="Arial"/>
        </w:rPr>
        <w:t xml:space="preserve"> les soignants (infirmières et aides-soignantes, </w:t>
      </w:r>
      <w:r w:rsidR="00AA7E27" w:rsidRPr="009D682D">
        <w:rPr>
          <w:rFonts w:ascii="Arial Narrow" w:hAnsi="Arial Narrow" w:cs="Arial"/>
        </w:rPr>
        <w:t>ASHQ)</w:t>
      </w:r>
      <w:r w:rsidRPr="009D682D">
        <w:rPr>
          <w:rFonts w:ascii="Arial Narrow" w:hAnsi="Arial Narrow" w:cs="Arial"/>
        </w:rPr>
        <w:t xml:space="preserve"> et </w:t>
      </w:r>
      <w:r w:rsidR="00F517CE" w:rsidRPr="009D682D">
        <w:rPr>
          <w:rFonts w:ascii="Arial Narrow" w:hAnsi="Arial Narrow" w:cs="Arial"/>
        </w:rPr>
        <w:t xml:space="preserve">30 € pour </w:t>
      </w:r>
      <w:r w:rsidRPr="009D682D">
        <w:rPr>
          <w:rFonts w:ascii="Arial Narrow" w:hAnsi="Arial Narrow" w:cs="Arial"/>
        </w:rPr>
        <w:t>toutes les autres catégories de personnel</w:t>
      </w:r>
      <w:r w:rsidR="00AA7E27" w:rsidRPr="009D682D">
        <w:rPr>
          <w:rFonts w:ascii="Arial Narrow" w:hAnsi="Arial Narrow" w:cs="Arial"/>
        </w:rPr>
        <w:t>s</w:t>
      </w:r>
      <w:r w:rsidRPr="009D682D">
        <w:rPr>
          <w:rFonts w:ascii="Arial Narrow" w:hAnsi="Arial Narrow" w:cs="Arial"/>
        </w:rPr>
        <w:t xml:space="preserve"> (administrative, ouvrière, </w:t>
      </w:r>
      <w:r w:rsidR="002131EB" w:rsidRPr="009D682D">
        <w:rPr>
          <w:rFonts w:ascii="Arial Narrow" w:hAnsi="Arial Narrow" w:cs="Arial"/>
        </w:rPr>
        <w:t>médicotechnique</w:t>
      </w:r>
      <w:r w:rsidRPr="009D682D">
        <w:rPr>
          <w:rFonts w:ascii="Arial Narrow" w:hAnsi="Arial Narrow" w:cs="Arial"/>
        </w:rPr>
        <w:t>, médico-sociale…)</w:t>
      </w:r>
      <w:r w:rsidR="00F517CE" w:rsidRPr="009D682D">
        <w:rPr>
          <w:rFonts w:ascii="Arial Narrow" w:hAnsi="Arial Narrow" w:cs="Arial"/>
        </w:rPr>
        <w:t xml:space="preserve"> </w:t>
      </w:r>
      <w:r w:rsidRPr="009D682D">
        <w:rPr>
          <w:rFonts w:ascii="Arial Narrow" w:hAnsi="Arial Narrow" w:cs="Arial"/>
        </w:rPr>
        <w:t>!</w:t>
      </w:r>
    </w:p>
    <w:p w14:paraId="259F58CD" w14:textId="46ABAA8E" w:rsidR="00AA7E27" w:rsidRPr="009D682D" w:rsidRDefault="00AA7E27" w:rsidP="002131EB">
      <w:pPr>
        <w:jc w:val="both"/>
        <w:rPr>
          <w:rFonts w:ascii="Arial Narrow" w:hAnsi="Arial Narrow" w:cs="Arial"/>
        </w:rPr>
      </w:pPr>
      <w:r w:rsidRPr="009D682D">
        <w:rPr>
          <w:rFonts w:ascii="Arial Narrow" w:hAnsi="Arial Narrow" w:cs="Arial"/>
        </w:rPr>
        <w:t>Contre ces misérables propositions, le 1</w:t>
      </w:r>
      <w:r w:rsidR="00866EC4" w:rsidRPr="009D682D">
        <w:rPr>
          <w:rFonts w:ascii="Arial Narrow" w:hAnsi="Arial Narrow" w:cs="Arial"/>
        </w:rPr>
        <w:t xml:space="preserve">6 juin nous étions plus de 1 000 devant l’ARS à Clermont-Ferrand pour réaffirmer nos revendications. C’est cette mobilisation des collègues avec leurs syndicats à Clermont-Ferrand </w:t>
      </w:r>
      <w:r w:rsidRPr="009D682D">
        <w:rPr>
          <w:rFonts w:ascii="Arial Narrow" w:hAnsi="Arial Narrow" w:cs="Arial"/>
        </w:rPr>
        <w:t>comme dans toute la France</w:t>
      </w:r>
      <w:r w:rsidR="00866EC4" w:rsidRPr="009D682D">
        <w:rPr>
          <w:rFonts w:ascii="Arial Narrow" w:hAnsi="Arial Narrow" w:cs="Arial"/>
        </w:rPr>
        <w:t xml:space="preserve">, qui fait suite à des mois de grèves et manifestations, qui a contraint le ministre à </w:t>
      </w:r>
      <w:r w:rsidRPr="009D682D">
        <w:rPr>
          <w:rFonts w:ascii="Arial Narrow" w:hAnsi="Arial Narrow" w:cs="Arial"/>
        </w:rPr>
        <w:t xml:space="preserve">revenir sur cette proposition et à accepter </w:t>
      </w:r>
      <w:r w:rsidR="00866EC4" w:rsidRPr="009D682D">
        <w:rPr>
          <w:rFonts w:ascii="Arial Narrow" w:hAnsi="Arial Narrow" w:cs="Arial"/>
        </w:rPr>
        <w:t xml:space="preserve">une </w:t>
      </w:r>
      <w:r w:rsidR="00866EC4" w:rsidRPr="009D682D">
        <w:rPr>
          <w:rFonts w:ascii="Arial Narrow" w:hAnsi="Arial Narrow" w:cs="Arial"/>
          <w:b/>
          <w:bCs/>
        </w:rPr>
        <w:t>augmentation de 183 euros net /mois à plus d’un million d’hospitaliers.</w:t>
      </w:r>
      <w:r w:rsidR="00866EC4" w:rsidRPr="009D682D">
        <w:rPr>
          <w:rFonts w:ascii="Arial Narrow" w:hAnsi="Arial Narrow" w:cs="Arial"/>
        </w:rPr>
        <w:t xml:space="preserve"> </w:t>
      </w:r>
    </w:p>
    <w:p w14:paraId="1588ABB9" w14:textId="77777777" w:rsidR="00AA7E27" w:rsidRPr="009D682D" w:rsidRDefault="00866EC4" w:rsidP="00AA7E27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D682D">
        <w:rPr>
          <w:rFonts w:ascii="Arial Narrow" w:hAnsi="Arial Narrow" w:cs="Arial"/>
          <w:b/>
          <w:bCs/>
          <w:sz w:val="28"/>
          <w:szCs w:val="28"/>
        </w:rPr>
        <w:t xml:space="preserve">La pression a été mise sur le gouvernement qui a dû reculer et débloquer les salaires pour tous, </w:t>
      </w:r>
    </w:p>
    <w:p w14:paraId="4C24A7DC" w14:textId="6F8CF1CF" w:rsidR="00AA7E27" w:rsidRPr="009D682D" w:rsidRDefault="00866EC4" w:rsidP="009D682D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proofErr w:type="gramStart"/>
      <w:r w:rsidRPr="009D682D">
        <w:rPr>
          <w:rFonts w:ascii="Arial Narrow" w:hAnsi="Arial Narrow" w:cs="Arial"/>
          <w:b/>
          <w:bCs/>
          <w:sz w:val="28"/>
          <w:szCs w:val="28"/>
        </w:rPr>
        <w:t>ce</w:t>
      </w:r>
      <w:proofErr w:type="gramEnd"/>
      <w:r w:rsidRPr="009D682D">
        <w:rPr>
          <w:rFonts w:ascii="Arial Narrow" w:hAnsi="Arial Narrow" w:cs="Arial"/>
          <w:b/>
          <w:bCs/>
          <w:sz w:val="28"/>
          <w:szCs w:val="28"/>
        </w:rPr>
        <w:t xml:space="preserve"> n’était pas du tout ses intentions.</w:t>
      </w:r>
    </w:p>
    <w:p w14:paraId="37827653" w14:textId="77777777" w:rsidR="009D682D" w:rsidRPr="00990CE1" w:rsidRDefault="009D682D" w:rsidP="009D682D">
      <w:pPr>
        <w:rPr>
          <w:rFonts w:ascii="Arial" w:hAnsi="Arial" w:cs="Arial"/>
          <w:b/>
          <w:i/>
          <w:iCs/>
          <w:sz w:val="16"/>
          <w:szCs w:val="16"/>
        </w:rPr>
      </w:pPr>
    </w:p>
    <w:p w14:paraId="1BDC29A9" w14:textId="722CB0AB" w:rsidR="00BA53BA" w:rsidRPr="00374726" w:rsidRDefault="003667DA" w:rsidP="009D682D">
      <w:pPr>
        <w:rPr>
          <w:rFonts w:ascii="Arial Narrow" w:hAnsi="Arial Narrow" w:cs="Arial"/>
          <w:b/>
          <w:i/>
          <w:iCs/>
        </w:rPr>
      </w:pPr>
      <w:r w:rsidRPr="00374726">
        <w:rPr>
          <w:rFonts w:ascii="Arial Narrow" w:hAnsi="Arial Narrow" w:cs="Arial"/>
          <w:b/>
          <w:i/>
          <w:iCs/>
        </w:rPr>
        <w:t>Les mesures salariales obtenues</w:t>
      </w:r>
    </w:p>
    <w:p w14:paraId="21A5CBD6" w14:textId="77777777" w:rsidR="00990CE1" w:rsidRPr="00374726" w:rsidRDefault="00990CE1" w:rsidP="009D682D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Cs/>
          <w:i/>
          <w:iCs/>
        </w:rPr>
        <w:sectPr w:rsidR="00990CE1" w:rsidRPr="00374726" w:rsidSect="00990CE1">
          <w:pgSz w:w="11906" w:h="16838"/>
          <w:pgMar w:top="567" w:right="680" w:bottom="567" w:left="680" w:header="709" w:footer="709" w:gutter="0"/>
          <w:cols w:space="708"/>
          <w:docGrid w:linePitch="360"/>
        </w:sectPr>
      </w:pPr>
    </w:p>
    <w:p w14:paraId="683703D8" w14:textId="449F81ED" w:rsidR="003667DA" w:rsidRPr="00374726" w:rsidRDefault="003667DA" w:rsidP="00990CE1">
      <w:pPr>
        <w:pStyle w:val="Paragraphedeliste"/>
        <w:numPr>
          <w:ilvl w:val="0"/>
          <w:numId w:val="2"/>
        </w:numPr>
        <w:ind w:left="360"/>
        <w:jc w:val="both"/>
        <w:rPr>
          <w:rFonts w:ascii="Arial Narrow" w:hAnsi="Arial Narrow" w:cs="Arial"/>
          <w:b/>
          <w:i/>
          <w:iCs/>
        </w:rPr>
      </w:pPr>
      <w:r w:rsidRPr="00374726">
        <w:rPr>
          <w:rFonts w:ascii="Arial Narrow" w:hAnsi="Arial Narrow" w:cs="Arial"/>
          <w:bCs/>
          <w:i/>
          <w:iCs/>
        </w:rPr>
        <w:t>+183</w:t>
      </w:r>
      <w:r w:rsidR="00172930">
        <w:rPr>
          <w:rFonts w:ascii="Arial Narrow" w:hAnsi="Arial Narrow" w:cs="Arial"/>
          <w:bCs/>
          <w:i/>
          <w:iCs/>
        </w:rPr>
        <w:t xml:space="preserve"> </w:t>
      </w:r>
      <w:r w:rsidRPr="00374726">
        <w:rPr>
          <w:rFonts w:ascii="Arial Narrow" w:hAnsi="Arial Narrow" w:cs="Arial"/>
          <w:bCs/>
          <w:i/>
          <w:iCs/>
        </w:rPr>
        <w:t>€ net/mois pour TOUS</w:t>
      </w:r>
      <w:r w:rsidR="009D682D" w:rsidRPr="00374726">
        <w:rPr>
          <w:rFonts w:ascii="Arial Narrow" w:hAnsi="Arial Narrow" w:cs="Arial"/>
          <w:bCs/>
          <w:i/>
          <w:iCs/>
        </w:rPr>
        <w:t xml:space="preserve"> </w:t>
      </w:r>
      <w:r w:rsidRPr="00374726">
        <w:rPr>
          <w:rFonts w:ascii="Arial Narrow" w:hAnsi="Arial Narrow" w:cs="Arial"/>
          <w:bCs/>
          <w:i/>
          <w:iCs/>
        </w:rPr>
        <w:t>! (+ 49 points d’indice pour tous) Quel que soit le grade, contractuels et titulaires.</w:t>
      </w:r>
      <w:r w:rsidR="00BA53BA" w:rsidRPr="00374726">
        <w:rPr>
          <w:rFonts w:ascii="Arial Narrow" w:hAnsi="Arial Narrow"/>
          <w:i/>
          <w:iCs/>
          <w:color w:val="808080"/>
        </w:rPr>
        <w:t xml:space="preserve"> </w:t>
      </w:r>
      <w:r w:rsidR="00BA53BA" w:rsidRPr="00374726">
        <w:rPr>
          <w:rFonts w:ascii="Arial Narrow" w:hAnsi="Arial Narrow" w:cs="Arial"/>
          <w:i/>
          <w:iCs/>
        </w:rPr>
        <w:t xml:space="preserve">Cette mesure socle aura aussi le mérite d’augmenter la masse salariale et ainsi par voie de conséquence d’augmenter les cotisations de notre salaire différé à </w:t>
      </w:r>
      <w:r w:rsidR="00172930" w:rsidRPr="00374726">
        <w:rPr>
          <w:rFonts w:ascii="Arial Narrow" w:hAnsi="Arial Narrow" w:cs="Arial"/>
          <w:i/>
          <w:iCs/>
        </w:rPr>
        <w:t>l’ANFH</w:t>
      </w:r>
      <w:r w:rsidR="00172930">
        <w:rPr>
          <w:rFonts w:ascii="Arial Narrow" w:hAnsi="Arial Narrow" w:cs="Arial"/>
          <w:i/>
          <w:iCs/>
        </w:rPr>
        <w:t xml:space="preserve">, </w:t>
      </w:r>
      <w:r w:rsidR="00172930" w:rsidRPr="00374726">
        <w:rPr>
          <w:rFonts w:ascii="Arial Narrow" w:hAnsi="Arial Narrow" w:cs="Arial"/>
          <w:i/>
          <w:iCs/>
        </w:rPr>
        <w:t>au</w:t>
      </w:r>
      <w:r w:rsidR="00BA53BA" w:rsidRPr="00374726">
        <w:rPr>
          <w:rFonts w:ascii="Arial Narrow" w:hAnsi="Arial Narrow" w:cs="Arial"/>
          <w:i/>
          <w:iCs/>
        </w:rPr>
        <w:t xml:space="preserve"> CGOS, mais aussi à la CNRACL, préservant ainsi notre régime de retraite. Concernant les effets sur la pension retraite le gain de 183</w:t>
      </w:r>
      <w:r w:rsidR="00172930">
        <w:rPr>
          <w:rFonts w:ascii="Arial Narrow" w:hAnsi="Arial Narrow" w:cs="Arial"/>
          <w:i/>
          <w:iCs/>
        </w:rPr>
        <w:t xml:space="preserve"> </w:t>
      </w:r>
      <w:r w:rsidR="00BA53BA" w:rsidRPr="00374726">
        <w:rPr>
          <w:rFonts w:ascii="Arial Narrow" w:hAnsi="Arial Narrow" w:cs="Arial"/>
          <w:i/>
          <w:iCs/>
        </w:rPr>
        <w:t>€ à terme avec un taux plein aboutira à l’augmentation de 137</w:t>
      </w:r>
      <w:r w:rsidR="00172930">
        <w:rPr>
          <w:rFonts w:ascii="Arial Narrow" w:hAnsi="Arial Narrow" w:cs="Arial"/>
          <w:i/>
          <w:iCs/>
        </w:rPr>
        <w:t xml:space="preserve"> </w:t>
      </w:r>
      <w:r w:rsidR="00BA53BA" w:rsidRPr="00374726">
        <w:rPr>
          <w:rFonts w:ascii="Arial Narrow" w:hAnsi="Arial Narrow" w:cs="Arial"/>
          <w:i/>
          <w:iCs/>
        </w:rPr>
        <w:t>€ de pension règlementaire. La prime de service sera elle aussi impactée à la hausse avec ce mécanisme.</w:t>
      </w:r>
    </w:p>
    <w:p w14:paraId="219B724D" w14:textId="77777777" w:rsidR="003667DA" w:rsidRPr="00374726" w:rsidRDefault="003667DA" w:rsidP="00990CE1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="Arial"/>
          <w:i/>
          <w:iCs/>
        </w:rPr>
      </w:pPr>
      <w:r w:rsidRPr="00374726">
        <w:rPr>
          <w:rFonts w:ascii="Arial Narrow" w:hAnsi="Arial Narrow" w:cs="Arial"/>
          <w:bCs/>
          <w:i/>
          <w:iCs/>
        </w:rPr>
        <w:t xml:space="preserve">Passage en catégorie A « type » </w:t>
      </w:r>
      <w:r w:rsidRPr="00374726">
        <w:rPr>
          <w:rFonts w:ascii="Arial Narrow" w:hAnsi="Arial Narrow" w:cs="Arial"/>
          <w:i/>
          <w:iCs/>
        </w:rPr>
        <w:t xml:space="preserve">de tous les infirmiers en soins généraux, Infirmiers spécialisés, Personnel </w:t>
      </w:r>
      <w:r w:rsidRPr="00374726">
        <w:rPr>
          <w:rFonts w:ascii="Arial Narrow" w:hAnsi="Arial Narrow" w:cs="Arial"/>
          <w:i/>
          <w:iCs/>
        </w:rPr>
        <w:t>médicotechnique, de rééducation et cadre de santé avec un déroulement de carrière plus rapide.</w:t>
      </w:r>
    </w:p>
    <w:p w14:paraId="637CBEF9" w14:textId="77777777" w:rsidR="003667DA" w:rsidRPr="00374726" w:rsidRDefault="003667DA" w:rsidP="00990CE1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="Arial"/>
          <w:i/>
          <w:iCs/>
        </w:rPr>
      </w:pPr>
      <w:r w:rsidRPr="00374726">
        <w:rPr>
          <w:rFonts w:ascii="Arial Narrow" w:hAnsi="Arial Narrow" w:cs="Arial"/>
          <w:bCs/>
          <w:i/>
          <w:iCs/>
        </w:rPr>
        <w:t>Passage en catégorie B des aides-soignants et auxiliaires de puériculture</w:t>
      </w:r>
    </w:p>
    <w:p w14:paraId="43B74FD7" w14:textId="77777777" w:rsidR="003667DA" w:rsidRPr="00374726" w:rsidRDefault="003667DA" w:rsidP="00990CE1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="Arial"/>
          <w:i/>
          <w:iCs/>
        </w:rPr>
      </w:pPr>
      <w:r w:rsidRPr="00374726">
        <w:rPr>
          <w:rFonts w:ascii="Arial Narrow" w:hAnsi="Arial Narrow" w:cs="Arial"/>
          <w:bCs/>
          <w:i/>
          <w:iCs/>
        </w:rPr>
        <w:t xml:space="preserve">Doublement des passages au grade supérieur </w:t>
      </w:r>
      <w:r w:rsidRPr="00374726">
        <w:rPr>
          <w:rFonts w:ascii="Arial Narrow" w:hAnsi="Arial Narrow" w:cs="Arial"/>
          <w:i/>
          <w:iCs/>
        </w:rPr>
        <w:t xml:space="preserve">pour les soignants, médicotechniques et de rééducation pour 2020 et 2021. </w:t>
      </w:r>
    </w:p>
    <w:p w14:paraId="6A7ECED5" w14:textId="77777777" w:rsidR="003667DA" w:rsidRPr="00374726" w:rsidRDefault="003667DA" w:rsidP="00990CE1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="Arial"/>
          <w:i/>
          <w:iCs/>
        </w:rPr>
      </w:pPr>
      <w:r w:rsidRPr="00374726">
        <w:rPr>
          <w:rFonts w:ascii="Arial Narrow" w:hAnsi="Arial Narrow" w:cs="Arial"/>
          <w:bCs/>
          <w:i/>
          <w:iCs/>
        </w:rPr>
        <w:t xml:space="preserve">Revalorisation </w:t>
      </w:r>
      <w:r w:rsidRPr="00374726">
        <w:rPr>
          <w:rFonts w:ascii="Arial Narrow" w:hAnsi="Arial Narrow" w:cs="Arial"/>
          <w:i/>
          <w:iCs/>
        </w:rPr>
        <w:t>des filières soignantes, de rééducation, et médicotechnique de catégorie B et A mis en voie d’extinction,</w:t>
      </w:r>
    </w:p>
    <w:p w14:paraId="1DD1B884" w14:textId="491ADE90" w:rsidR="00101C38" w:rsidRPr="00374726" w:rsidRDefault="00101C38" w:rsidP="00990CE1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="Arial"/>
          <w:i/>
          <w:iCs/>
        </w:rPr>
      </w:pPr>
      <w:r w:rsidRPr="00374726">
        <w:rPr>
          <w:rFonts w:ascii="Arial Narrow" w:hAnsi="Arial Narrow" w:cs="Arial"/>
          <w:bCs/>
          <w:i/>
          <w:iCs/>
        </w:rPr>
        <w:t xml:space="preserve">Début de la réingénierie du diplôme des PPH, techniciens de labo et diététiciens </w:t>
      </w:r>
      <w:r w:rsidRPr="00374726">
        <w:rPr>
          <w:rFonts w:ascii="Arial Narrow" w:hAnsi="Arial Narrow" w:cs="Arial"/>
          <w:i/>
          <w:iCs/>
        </w:rPr>
        <w:t>pour intégration sur les grilles A « type</w:t>
      </w:r>
      <w:r w:rsidR="00F77622">
        <w:rPr>
          <w:rFonts w:ascii="Arial Narrow" w:hAnsi="Arial Narrow" w:cs="Arial"/>
          <w:i/>
          <w:iCs/>
        </w:rPr>
        <w:t xml:space="preserve"> </w:t>
      </w:r>
      <w:r w:rsidRPr="00374726">
        <w:rPr>
          <w:rFonts w:ascii="Arial Narrow" w:hAnsi="Arial Narrow" w:cs="Arial"/>
          <w:i/>
          <w:iCs/>
        </w:rPr>
        <w:t>»</w:t>
      </w:r>
    </w:p>
    <w:p w14:paraId="11A07274" w14:textId="77777777" w:rsidR="00101C38" w:rsidRPr="00374726" w:rsidRDefault="00101C38" w:rsidP="00990CE1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rFonts w:ascii="Arial Narrow" w:hAnsi="Arial Narrow" w:cs="Arial"/>
          <w:bCs/>
          <w:i/>
          <w:iCs/>
        </w:rPr>
      </w:pPr>
      <w:r w:rsidRPr="00374726">
        <w:rPr>
          <w:rFonts w:ascii="Arial Narrow" w:hAnsi="Arial Narrow" w:cs="Arial"/>
          <w:i/>
          <w:iCs/>
        </w:rPr>
        <w:t xml:space="preserve">Début de réingénierie </w:t>
      </w:r>
      <w:r w:rsidRPr="00374726">
        <w:rPr>
          <w:rFonts w:ascii="Arial Narrow" w:hAnsi="Arial Narrow" w:cs="Arial"/>
          <w:bCs/>
          <w:i/>
          <w:iCs/>
        </w:rPr>
        <w:t>des ambulanciers et des ARM</w:t>
      </w:r>
    </w:p>
    <w:p w14:paraId="67A1FE81" w14:textId="77777777" w:rsidR="00990CE1" w:rsidRPr="00374726" w:rsidRDefault="00990CE1" w:rsidP="002131EB">
      <w:pPr>
        <w:jc w:val="both"/>
        <w:rPr>
          <w:rFonts w:ascii="Arial Narrow" w:hAnsi="Arial Narrow" w:cs="Arial"/>
          <w:sz w:val="16"/>
          <w:szCs w:val="16"/>
        </w:rPr>
        <w:sectPr w:rsidR="00990CE1" w:rsidRPr="00374726" w:rsidSect="00990CE1">
          <w:type w:val="continuous"/>
          <w:pgSz w:w="11906" w:h="16838"/>
          <w:pgMar w:top="567" w:right="680" w:bottom="567" w:left="680" w:header="709" w:footer="709" w:gutter="0"/>
          <w:cols w:num="2" w:space="284"/>
          <w:docGrid w:linePitch="360"/>
        </w:sectPr>
      </w:pPr>
    </w:p>
    <w:p w14:paraId="309080B2" w14:textId="70898AE2" w:rsidR="008222C0" w:rsidRPr="00990CE1" w:rsidRDefault="008222C0" w:rsidP="002131EB">
      <w:pPr>
        <w:jc w:val="both"/>
        <w:rPr>
          <w:rFonts w:ascii="Arial" w:hAnsi="Arial" w:cs="Arial"/>
          <w:sz w:val="16"/>
          <w:szCs w:val="16"/>
        </w:rPr>
      </w:pPr>
    </w:p>
    <w:p w14:paraId="32A5F845" w14:textId="307357AE" w:rsidR="00866EC4" w:rsidRPr="00374726" w:rsidRDefault="00374726" w:rsidP="002131EB">
      <w:pPr>
        <w:jc w:val="both"/>
        <w:rPr>
          <w:rFonts w:ascii="Arial Narrow" w:hAnsi="Arial Narrow" w:cs="Arial"/>
        </w:rPr>
      </w:pPr>
      <w:r w:rsidRPr="00374726">
        <w:rPr>
          <w:rFonts w:ascii="Arial Narrow" w:hAnsi="Arial Narrow" w:cs="Arial"/>
        </w:rPr>
        <w:t>Ces</w:t>
      </w:r>
      <w:r w:rsidR="00866EC4" w:rsidRPr="00374726">
        <w:rPr>
          <w:rFonts w:ascii="Arial Narrow" w:hAnsi="Arial Narrow" w:cs="Arial"/>
        </w:rPr>
        <w:t xml:space="preserve"> principales mesures d’augmentation de salaire (183€ net, revalorisations de grilles, revalorisation des primes de nuit, de dimanche…) </w:t>
      </w:r>
      <w:r w:rsidRPr="00374726">
        <w:rPr>
          <w:rFonts w:ascii="Arial Narrow" w:hAnsi="Arial Narrow" w:cs="Arial"/>
        </w:rPr>
        <w:t>ne pouvaient être mises en œuvre que sur la base d’un accord majoritaire</w:t>
      </w:r>
      <w:r w:rsidR="00866EC4" w:rsidRPr="00374726">
        <w:rPr>
          <w:rFonts w:ascii="Arial Narrow" w:hAnsi="Arial Narrow" w:cs="Arial"/>
        </w:rPr>
        <w:t xml:space="preserve"> faute de quoi </w:t>
      </w:r>
      <w:r w:rsidRPr="00374726">
        <w:rPr>
          <w:rFonts w:ascii="Arial Narrow" w:hAnsi="Arial Narrow" w:cs="Arial"/>
        </w:rPr>
        <w:t xml:space="preserve">le gouvernement déciderait unilatéralement de </w:t>
      </w:r>
      <w:r w:rsidR="00866EC4" w:rsidRPr="00374726">
        <w:rPr>
          <w:rFonts w:ascii="Arial Narrow" w:hAnsi="Arial Narrow" w:cs="Arial"/>
        </w:rPr>
        <w:t>n’appliquer que des mesures minimalistes avec une enveloppe financière réduite</w:t>
      </w:r>
      <w:r w:rsidR="00394166" w:rsidRPr="00374726">
        <w:rPr>
          <w:rFonts w:ascii="Arial Narrow" w:hAnsi="Arial Narrow" w:cs="Arial"/>
        </w:rPr>
        <w:t xml:space="preserve"> (retour à 82€ pour les uns et 30€</w:t>
      </w:r>
      <w:r w:rsidR="00101C38" w:rsidRPr="00374726">
        <w:rPr>
          <w:rFonts w:ascii="Arial Narrow" w:hAnsi="Arial Narrow" w:cs="Arial"/>
        </w:rPr>
        <w:t xml:space="preserve"> pour les autres)</w:t>
      </w:r>
      <w:r w:rsidR="00866EC4" w:rsidRPr="00374726">
        <w:rPr>
          <w:rFonts w:ascii="Arial Narrow" w:hAnsi="Arial Narrow" w:cs="Arial"/>
        </w:rPr>
        <w:t>.</w:t>
      </w:r>
    </w:p>
    <w:p w14:paraId="24322D1C" w14:textId="4B0B0376" w:rsidR="00014845" w:rsidRPr="00374726" w:rsidRDefault="00172930" w:rsidP="002131E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Dans cette perspective, FO fait le choix de signer uniquement le</w:t>
      </w:r>
      <w:r w:rsidR="00BA53BA" w:rsidRPr="00374726">
        <w:rPr>
          <w:rFonts w:ascii="Arial Narrow" w:hAnsi="Arial Narrow" w:cs="Arial"/>
        </w:rPr>
        <w:t xml:space="preserve"> volet « rémunérations /</w:t>
      </w:r>
      <w:r w:rsidR="003667DA" w:rsidRPr="00374726">
        <w:rPr>
          <w:rFonts w:ascii="Arial Narrow" w:hAnsi="Arial Narrow" w:cs="Arial"/>
        </w:rPr>
        <w:t>carrières</w:t>
      </w:r>
      <w:r w:rsidR="00BA53BA" w:rsidRPr="00374726">
        <w:rPr>
          <w:rFonts w:ascii="Arial Narrow" w:hAnsi="Arial Narrow" w:cs="Arial"/>
        </w:rPr>
        <w:t> »</w:t>
      </w:r>
      <w:r w:rsidR="00014845" w:rsidRPr="0037472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ce qui ne vaut pas validation des autres aspects du</w:t>
      </w:r>
      <w:r w:rsidR="00014845" w:rsidRPr="00374726">
        <w:rPr>
          <w:rFonts w:ascii="Arial Narrow" w:hAnsi="Arial Narrow" w:cs="Arial"/>
        </w:rPr>
        <w:t xml:space="preserve"> Ségur. Si </w:t>
      </w:r>
      <w:r>
        <w:rPr>
          <w:rFonts w:ascii="Arial Narrow" w:hAnsi="Arial Narrow" w:cs="Arial"/>
        </w:rPr>
        <w:t xml:space="preserve">le volet « rémunération / carrières </w:t>
      </w:r>
      <w:r w:rsidR="00D074A4">
        <w:rPr>
          <w:rFonts w:ascii="Arial Narrow" w:hAnsi="Arial Narrow" w:cs="Arial"/>
        </w:rPr>
        <w:t>acte</w:t>
      </w:r>
      <w:r w:rsidR="00394166" w:rsidRPr="00374726">
        <w:rPr>
          <w:rFonts w:ascii="Arial Narrow" w:hAnsi="Arial Narrow" w:cs="Arial"/>
        </w:rPr>
        <w:t xml:space="preserve"> des avancées significativ</w:t>
      </w:r>
      <w:r w:rsidR="00014845" w:rsidRPr="00374726">
        <w:rPr>
          <w:rFonts w:ascii="Arial Narrow" w:hAnsi="Arial Narrow" w:cs="Arial"/>
        </w:rPr>
        <w:t>es</w:t>
      </w:r>
      <w:r w:rsidR="00D074A4">
        <w:rPr>
          <w:rFonts w:ascii="Arial Narrow" w:hAnsi="Arial Narrow" w:cs="Arial"/>
        </w:rPr>
        <w:t xml:space="preserve"> du fait de la mobilisation</w:t>
      </w:r>
      <w:r w:rsidR="00014845" w:rsidRPr="00374726">
        <w:rPr>
          <w:rFonts w:ascii="Arial Narrow" w:hAnsi="Arial Narrow" w:cs="Arial"/>
        </w:rPr>
        <w:t xml:space="preserve">, </w:t>
      </w:r>
      <w:r w:rsidR="00D074A4" w:rsidRPr="00374726">
        <w:rPr>
          <w:rFonts w:ascii="Arial Narrow" w:hAnsi="Arial Narrow" w:cs="Arial"/>
        </w:rPr>
        <w:t>l</w:t>
      </w:r>
      <w:r w:rsidR="00D074A4">
        <w:rPr>
          <w:rFonts w:ascii="Arial Narrow" w:hAnsi="Arial Narrow" w:cs="Arial"/>
        </w:rPr>
        <w:t xml:space="preserve">a totalité </w:t>
      </w:r>
      <w:r w:rsidR="00014845" w:rsidRPr="00374726">
        <w:rPr>
          <w:rFonts w:ascii="Arial Narrow" w:hAnsi="Arial Narrow" w:cs="Arial"/>
        </w:rPr>
        <w:t>des revendications des personnels hospitaliers n’a</w:t>
      </w:r>
      <w:r w:rsidR="008B4476" w:rsidRPr="00374726">
        <w:rPr>
          <w:rFonts w:ascii="Arial Narrow" w:hAnsi="Arial Narrow" w:cs="Arial"/>
        </w:rPr>
        <w:t xml:space="preserve"> pas</w:t>
      </w:r>
      <w:r w:rsidR="00014845" w:rsidRPr="00374726">
        <w:rPr>
          <w:rFonts w:ascii="Arial Narrow" w:hAnsi="Arial Narrow" w:cs="Arial"/>
        </w:rPr>
        <w:t xml:space="preserve"> été pris en compte</w:t>
      </w:r>
      <w:r w:rsidR="00BA53BA" w:rsidRPr="00374726">
        <w:rPr>
          <w:rFonts w:ascii="Arial Narrow" w:hAnsi="Arial Narrow" w:cs="Arial"/>
        </w:rPr>
        <w:t>, e</w:t>
      </w:r>
      <w:r w:rsidR="003667DA" w:rsidRPr="00374726">
        <w:rPr>
          <w:rFonts w:ascii="Arial Narrow" w:hAnsi="Arial Narrow" w:cs="Arial"/>
        </w:rPr>
        <w:t xml:space="preserve">t bien évidemment, </w:t>
      </w:r>
      <w:r w:rsidR="00F77622">
        <w:rPr>
          <w:rFonts w:ascii="Arial Narrow" w:hAnsi="Arial Narrow" w:cs="Arial"/>
        </w:rPr>
        <w:t xml:space="preserve">FO </w:t>
      </w:r>
      <w:r>
        <w:rPr>
          <w:rFonts w:ascii="Arial Narrow" w:hAnsi="Arial Narrow" w:cs="Arial"/>
        </w:rPr>
        <w:t>revendique</w:t>
      </w:r>
      <w:r w:rsidRPr="0037472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pour</w:t>
      </w:r>
      <w:r w:rsidR="00F77622">
        <w:rPr>
          <w:rFonts w:ascii="Arial Narrow" w:hAnsi="Arial Narrow" w:cs="Arial"/>
        </w:rPr>
        <w:t xml:space="preserve"> l’augmentation de </w:t>
      </w:r>
      <w:r w:rsidR="00014845" w:rsidRPr="00374726">
        <w:rPr>
          <w:rFonts w:ascii="Arial Narrow" w:hAnsi="Arial Narrow" w:cs="Arial"/>
        </w:rPr>
        <w:t xml:space="preserve">la </w:t>
      </w:r>
      <w:r w:rsidR="003667DA" w:rsidRPr="00374726">
        <w:rPr>
          <w:rFonts w:ascii="Arial Narrow" w:hAnsi="Arial Narrow" w:cs="Arial"/>
        </w:rPr>
        <w:t>valeur du point d'indice</w:t>
      </w:r>
      <w:r w:rsidR="00D074A4">
        <w:rPr>
          <w:rFonts w:ascii="Arial Narrow" w:hAnsi="Arial Narrow" w:cs="Arial"/>
        </w:rPr>
        <w:t>,</w:t>
      </w:r>
      <w:r w:rsidR="003667DA" w:rsidRPr="00374726">
        <w:rPr>
          <w:rFonts w:ascii="Arial Narrow" w:hAnsi="Arial Narrow" w:cs="Arial"/>
        </w:rPr>
        <w:t xml:space="preserve"> </w:t>
      </w:r>
      <w:r w:rsidR="00F77622">
        <w:rPr>
          <w:rFonts w:ascii="Arial Narrow" w:hAnsi="Arial Narrow" w:cs="Arial"/>
        </w:rPr>
        <w:t>seule</w:t>
      </w:r>
      <w:r w:rsidR="00014845" w:rsidRPr="00374726">
        <w:rPr>
          <w:rFonts w:ascii="Arial Narrow" w:hAnsi="Arial Narrow" w:cs="Arial"/>
        </w:rPr>
        <w:t xml:space="preserve"> mesure</w:t>
      </w:r>
      <w:r w:rsidR="00F77622">
        <w:rPr>
          <w:rFonts w:ascii="Arial Narrow" w:hAnsi="Arial Narrow" w:cs="Arial"/>
        </w:rPr>
        <w:t xml:space="preserve"> qui reste</w:t>
      </w:r>
      <w:r w:rsidR="00014845" w:rsidRPr="00374726">
        <w:rPr>
          <w:rFonts w:ascii="Arial Narrow" w:hAnsi="Arial Narrow" w:cs="Arial"/>
        </w:rPr>
        <w:t xml:space="preserve"> la plus à même de fidéliser les personnels</w:t>
      </w:r>
      <w:r w:rsidR="003667DA" w:rsidRPr="00374726">
        <w:rPr>
          <w:rFonts w:ascii="Arial Narrow" w:hAnsi="Arial Narrow" w:cs="Arial"/>
        </w:rPr>
        <w:t xml:space="preserve"> à l’hôpital public.</w:t>
      </w:r>
    </w:p>
    <w:p w14:paraId="059E83D8" w14:textId="77777777" w:rsidR="009D682D" w:rsidRPr="00990CE1" w:rsidRDefault="00101C38" w:rsidP="009D682D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90CE1">
        <w:rPr>
          <w:rFonts w:ascii="Arial Narrow" w:hAnsi="Arial Narrow" w:cs="Arial"/>
          <w:b/>
          <w:sz w:val="28"/>
          <w:szCs w:val="28"/>
        </w:rPr>
        <w:t xml:space="preserve">Le syndicat FO du CHU s’est prononcé </w:t>
      </w:r>
      <w:r w:rsidR="008B4476" w:rsidRPr="00990CE1">
        <w:rPr>
          <w:rFonts w:ascii="Arial Narrow" w:hAnsi="Arial Narrow" w:cs="Arial"/>
          <w:b/>
          <w:color w:val="FF0000"/>
          <w:sz w:val="28"/>
          <w:szCs w:val="28"/>
        </w:rPr>
        <w:t>POUR</w:t>
      </w:r>
      <w:r w:rsidRPr="00990CE1">
        <w:rPr>
          <w:rFonts w:ascii="Arial Narrow" w:hAnsi="Arial Narrow" w:cs="Arial"/>
          <w:b/>
          <w:color w:val="FF0000"/>
          <w:sz w:val="28"/>
          <w:szCs w:val="28"/>
        </w:rPr>
        <w:t xml:space="preserve"> les augmentations de salaire </w:t>
      </w:r>
    </w:p>
    <w:p w14:paraId="03BDACE9" w14:textId="5617568B" w:rsidR="00014845" w:rsidRPr="00990CE1" w:rsidRDefault="00101C38" w:rsidP="009D682D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990CE1">
        <w:rPr>
          <w:rFonts w:ascii="Arial Narrow" w:hAnsi="Arial Narrow" w:cs="Arial"/>
          <w:b/>
          <w:sz w:val="28"/>
          <w:szCs w:val="28"/>
        </w:rPr>
        <w:t>et</w:t>
      </w:r>
      <w:proofErr w:type="gramEnd"/>
      <w:r w:rsidRPr="00990CE1">
        <w:rPr>
          <w:rFonts w:ascii="Arial Narrow" w:hAnsi="Arial Narrow" w:cs="Arial"/>
          <w:b/>
          <w:sz w:val="28"/>
          <w:szCs w:val="28"/>
        </w:rPr>
        <w:t xml:space="preserve"> les revalorisations des grilles et</w:t>
      </w:r>
      <w:r w:rsidR="008B4476" w:rsidRPr="00990CE1">
        <w:rPr>
          <w:rFonts w:ascii="Arial Narrow" w:hAnsi="Arial Narrow" w:cs="Arial"/>
          <w:b/>
          <w:sz w:val="28"/>
          <w:szCs w:val="28"/>
        </w:rPr>
        <w:t xml:space="preserve"> </w:t>
      </w:r>
      <w:r w:rsidR="008B4476" w:rsidRPr="00990CE1">
        <w:rPr>
          <w:rFonts w:ascii="Arial Narrow" w:hAnsi="Arial Narrow" w:cs="Arial"/>
          <w:b/>
          <w:color w:val="FF0000"/>
          <w:sz w:val="28"/>
          <w:szCs w:val="28"/>
        </w:rPr>
        <w:t xml:space="preserve">POUR </w:t>
      </w:r>
      <w:r w:rsidRPr="00990CE1">
        <w:rPr>
          <w:rFonts w:ascii="Arial Narrow" w:hAnsi="Arial Narrow" w:cs="Arial"/>
          <w:b/>
          <w:color w:val="FF0000"/>
          <w:sz w:val="28"/>
          <w:szCs w:val="28"/>
        </w:rPr>
        <w:t>combattre les autres mesures</w:t>
      </w:r>
      <w:r w:rsidRPr="00990CE1">
        <w:rPr>
          <w:rFonts w:ascii="Arial Narrow" w:hAnsi="Arial Narrow" w:cs="Arial"/>
          <w:b/>
          <w:sz w:val="28"/>
          <w:szCs w:val="28"/>
        </w:rPr>
        <w:t>.</w:t>
      </w:r>
    </w:p>
    <w:p w14:paraId="586007FC" w14:textId="77777777" w:rsidR="009D682D" w:rsidRPr="009D682D" w:rsidRDefault="009D682D" w:rsidP="009D682D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F8DC543" w14:textId="52F83F09" w:rsidR="009D682D" w:rsidRPr="00374726" w:rsidRDefault="009D682D" w:rsidP="009D682D">
      <w:pPr>
        <w:spacing w:after="0" w:line="240" w:lineRule="auto"/>
        <w:jc w:val="center"/>
        <w:rPr>
          <w:rFonts w:ascii="Arial Rounded MT Bold" w:hAnsi="Arial Rounded MT Bold" w:cs="Arial"/>
          <w:b/>
          <w:color w:val="FF0000"/>
          <w:sz w:val="36"/>
          <w:szCs w:val="36"/>
        </w:rPr>
      </w:pP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lastRenderedPageBreak/>
        <w:t xml:space="preserve">C’est la </w:t>
      </w: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poursuite de la </w:t>
      </w: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mobilisation qui </w:t>
      </w: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>fera céder le gouvernement sur toutes les autres revendications !</w:t>
      </w:r>
      <w:r w:rsidRPr="00374726">
        <w:rPr>
          <w:rFonts w:ascii="Arial Rounded MT Bold" w:hAnsi="Arial Rounded MT Bold" w:cs="Arial"/>
          <w:b/>
          <w:color w:val="FF0000"/>
          <w:sz w:val="36"/>
          <w:szCs w:val="36"/>
        </w:rPr>
        <w:t xml:space="preserve"> </w:t>
      </w:r>
    </w:p>
    <w:p w14:paraId="3751BAD0" w14:textId="77777777" w:rsidR="009D682D" w:rsidRDefault="009D682D" w:rsidP="002131EB">
      <w:pPr>
        <w:jc w:val="both"/>
        <w:rPr>
          <w:rFonts w:ascii="Arial" w:hAnsi="Arial" w:cs="Arial"/>
        </w:rPr>
      </w:pPr>
    </w:p>
    <w:p w14:paraId="1E9F0E49" w14:textId="24E2A09D" w:rsidR="00101C38" w:rsidRPr="00990CE1" w:rsidRDefault="009D682D" w:rsidP="002131EB">
      <w:pPr>
        <w:jc w:val="both"/>
        <w:rPr>
          <w:rFonts w:ascii="Arial Narrow" w:hAnsi="Arial Narrow" w:cs="Arial"/>
        </w:rPr>
      </w:pPr>
      <w:r w:rsidRPr="00990CE1">
        <w:rPr>
          <w:rFonts w:ascii="Arial Narrow" w:hAnsi="Arial Narrow" w:cs="Arial"/>
        </w:rPr>
        <w:t>FO continue</w:t>
      </w:r>
      <w:r w:rsidR="00BA53BA" w:rsidRPr="00990CE1">
        <w:rPr>
          <w:rFonts w:ascii="Arial Narrow" w:hAnsi="Arial Narrow" w:cs="Arial"/>
        </w:rPr>
        <w:t xml:space="preserve"> à combattre la loi de transformation de la Fonction Publique et son application, comme la possibilité </w:t>
      </w:r>
      <w:r w:rsidR="00101C38" w:rsidRPr="00990CE1">
        <w:rPr>
          <w:rFonts w:ascii="Arial Narrow" w:hAnsi="Arial Narrow" w:cs="Arial"/>
        </w:rPr>
        <w:t>de déroger aux règles nationales par des accords locaux (sur le temps de travail, les quotas d’heures supplémentaires, l’organisation du travail).</w:t>
      </w:r>
      <w:r w:rsidR="00BA53BA" w:rsidRPr="00990CE1">
        <w:rPr>
          <w:rFonts w:ascii="Arial Narrow" w:hAnsi="Arial Narrow" w:cs="Arial"/>
        </w:rPr>
        <w:t xml:space="preserve"> FO est contre les accords locaux qui remettent en cause le statut et la réglementation nationale.</w:t>
      </w:r>
    </w:p>
    <w:p w14:paraId="56F3BD5E" w14:textId="173662CD" w:rsidR="00101C38" w:rsidRPr="00990CE1" w:rsidRDefault="00101C38" w:rsidP="002131EB">
      <w:pPr>
        <w:jc w:val="both"/>
        <w:rPr>
          <w:rFonts w:ascii="Arial Narrow" w:hAnsi="Arial Narrow" w:cs="Arial"/>
        </w:rPr>
      </w:pPr>
      <w:r w:rsidRPr="00990CE1">
        <w:rPr>
          <w:rFonts w:ascii="Arial Narrow" w:hAnsi="Arial Narrow" w:cs="Arial"/>
        </w:rPr>
        <w:t xml:space="preserve">Concernant </w:t>
      </w:r>
      <w:r w:rsidR="00D43838" w:rsidRPr="00990CE1">
        <w:rPr>
          <w:rFonts w:ascii="Arial Narrow" w:hAnsi="Arial Narrow" w:cs="Arial"/>
        </w:rPr>
        <w:t xml:space="preserve">les effectifs, </w:t>
      </w:r>
      <w:r w:rsidR="009D682D" w:rsidRPr="00990CE1">
        <w:rPr>
          <w:rFonts w:ascii="Arial Narrow" w:hAnsi="Arial Narrow" w:cs="Arial"/>
        </w:rPr>
        <w:t>FO</w:t>
      </w:r>
      <w:r w:rsidR="00D43838" w:rsidRPr="00990CE1">
        <w:rPr>
          <w:rFonts w:ascii="Arial Narrow" w:hAnsi="Arial Narrow" w:cs="Arial"/>
        </w:rPr>
        <w:t xml:space="preserve"> continue à</w:t>
      </w:r>
      <w:r w:rsidRPr="00990CE1">
        <w:rPr>
          <w:rFonts w:ascii="Arial Narrow" w:hAnsi="Arial Narrow" w:cs="Arial"/>
        </w:rPr>
        <w:t xml:space="preserve"> </w:t>
      </w:r>
      <w:r w:rsidR="00D43838" w:rsidRPr="00990CE1">
        <w:rPr>
          <w:rFonts w:ascii="Arial Narrow" w:hAnsi="Arial Narrow" w:cs="Arial"/>
        </w:rPr>
        <w:t>exiger la suppression de l’ONDAM (objectifs nationaux de dépenses de l’assurance maladie) qui restreint budgétairement les hôpitaux et empêche les recrutements, et nous allons poursuivre nos combats auprès des agents</w:t>
      </w:r>
      <w:r w:rsidRPr="00990CE1">
        <w:rPr>
          <w:rFonts w:ascii="Arial Narrow" w:hAnsi="Arial Narrow" w:cs="Arial"/>
        </w:rPr>
        <w:t xml:space="preserve"> pour </w:t>
      </w:r>
      <w:r w:rsidR="00D43838" w:rsidRPr="00990CE1">
        <w:rPr>
          <w:rFonts w:ascii="Arial Narrow" w:hAnsi="Arial Narrow" w:cs="Arial"/>
        </w:rPr>
        <w:t xml:space="preserve">gagner </w:t>
      </w:r>
      <w:r w:rsidRPr="00990CE1">
        <w:rPr>
          <w:rFonts w:ascii="Arial Narrow" w:hAnsi="Arial Narrow" w:cs="Arial"/>
        </w:rPr>
        <w:t>des embauches à hauteur des besoins de chaque service</w:t>
      </w:r>
      <w:r w:rsidR="00D43838" w:rsidRPr="00990CE1">
        <w:rPr>
          <w:rFonts w:ascii="Arial Narrow" w:hAnsi="Arial Narrow" w:cs="Arial"/>
        </w:rPr>
        <w:t>.</w:t>
      </w:r>
    </w:p>
    <w:p w14:paraId="5FB4977D" w14:textId="06C3D409" w:rsidR="002131EB" w:rsidRPr="00990CE1" w:rsidRDefault="002131EB" w:rsidP="002131EB">
      <w:pPr>
        <w:jc w:val="both"/>
        <w:rPr>
          <w:rFonts w:ascii="Arial Narrow" w:hAnsi="Arial Narrow" w:cs="Arial"/>
        </w:rPr>
      </w:pPr>
      <w:r w:rsidRPr="00990CE1">
        <w:rPr>
          <w:rFonts w:ascii="Arial Narrow" w:hAnsi="Arial Narrow" w:cs="Arial"/>
        </w:rPr>
        <w:t>Concernant les lits, nous continuons à exiger l’abrogation de la loi santé qui impose le virage ambulatoire et la fermeture de lits</w:t>
      </w:r>
      <w:r w:rsidR="00D074A4">
        <w:rPr>
          <w:rFonts w:ascii="Arial Narrow" w:hAnsi="Arial Narrow" w:cs="Arial"/>
        </w:rPr>
        <w:t xml:space="preserve"> comme nous exigeons l’abandon de la T2A.</w:t>
      </w:r>
      <w:r w:rsidRPr="00990CE1">
        <w:rPr>
          <w:rFonts w:ascii="Arial Narrow" w:hAnsi="Arial Narrow" w:cs="Arial"/>
        </w:rPr>
        <w:t>.</w:t>
      </w:r>
    </w:p>
    <w:p w14:paraId="2E24762C" w14:textId="77777777" w:rsidR="00D43838" w:rsidRPr="00990CE1" w:rsidRDefault="00D43838" w:rsidP="002131EB">
      <w:pPr>
        <w:jc w:val="both"/>
        <w:rPr>
          <w:rFonts w:ascii="Arial Narrow" w:hAnsi="Arial Narrow" w:cs="Arial"/>
        </w:rPr>
      </w:pPr>
      <w:r w:rsidRPr="00990CE1">
        <w:rPr>
          <w:rFonts w:ascii="Arial Narrow" w:hAnsi="Arial Narrow" w:cs="Arial"/>
        </w:rPr>
        <w:t xml:space="preserve">Nous exigeons l’abandon </w:t>
      </w:r>
      <w:r w:rsidR="008B4476" w:rsidRPr="00990CE1">
        <w:rPr>
          <w:rFonts w:ascii="Arial Narrow" w:hAnsi="Arial Narrow" w:cs="Arial"/>
        </w:rPr>
        <w:t>pur</w:t>
      </w:r>
      <w:r w:rsidRPr="00990CE1">
        <w:rPr>
          <w:rFonts w:ascii="Arial Narrow" w:hAnsi="Arial Narrow" w:cs="Arial"/>
        </w:rPr>
        <w:t xml:space="preserve"> et simple du projet de réforme des retraites et le maintien de la CNRACL.</w:t>
      </w:r>
    </w:p>
    <w:p w14:paraId="47D62EB4" w14:textId="77777777" w:rsidR="00D43838" w:rsidRPr="00990CE1" w:rsidRDefault="00D43838" w:rsidP="002131EB">
      <w:pPr>
        <w:jc w:val="both"/>
        <w:rPr>
          <w:rFonts w:ascii="Arial Narrow" w:hAnsi="Arial Narrow" w:cs="Arial"/>
        </w:rPr>
      </w:pPr>
      <w:r w:rsidRPr="00990CE1">
        <w:rPr>
          <w:rFonts w:ascii="Arial Narrow" w:hAnsi="Arial Narrow" w:cs="Arial"/>
        </w:rPr>
        <w:t xml:space="preserve">Le syndicat </w:t>
      </w:r>
      <w:r w:rsidR="002131EB" w:rsidRPr="00990CE1">
        <w:rPr>
          <w:rFonts w:ascii="Arial Narrow" w:hAnsi="Arial Narrow" w:cs="Arial"/>
        </w:rPr>
        <w:t>FO</w:t>
      </w:r>
      <w:r w:rsidRPr="00990CE1">
        <w:rPr>
          <w:rFonts w:ascii="Arial Narrow" w:hAnsi="Arial Narrow" w:cs="Arial"/>
        </w:rPr>
        <w:t xml:space="preserve"> du CHU sera extrêmement vigilant quant à la mise en œuvre rapide des augmentations de salaire et des revalorisations de grilles, n’ayant qu’une confiance très réservée à l’égard de ce gouvernement qui nous a déjà tant menti.</w:t>
      </w:r>
    </w:p>
    <w:p w14:paraId="7ECA9C7C" w14:textId="7419507E" w:rsidR="002131EB" w:rsidRPr="00990CE1" w:rsidRDefault="00D43838" w:rsidP="002131EB">
      <w:pPr>
        <w:jc w:val="both"/>
        <w:rPr>
          <w:rFonts w:ascii="Arial Narrow" w:hAnsi="Arial Narrow" w:cs="Arial"/>
        </w:rPr>
      </w:pPr>
      <w:r w:rsidRPr="00990CE1">
        <w:rPr>
          <w:rFonts w:ascii="Arial Narrow" w:hAnsi="Arial Narrow" w:cs="Arial"/>
        </w:rPr>
        <w:t>Dans le même temps, FO reste farouchement opposé à toutes l</w:t>
      </w:r>
      <w:r w:rsidR="002131EB" w:rsidRPr="00990CE1">
        <w:rPr>
          <w:rFonts w:ascii="Arial Narrow" w:hAnsi="Arial Narrow" w:cs="Arial"/>
        </w:rPr>
        <w:t>es mesures</w:t>
      </w:r>
      <w:r w:rsidRPr="00990CE1">
        <w:rPr>
          <w:rFonts w:ascii="Arial Narrow" w:hAnsi="Arial Narrow" w:cs="Arial"/>
        </w:rPr>
        <w:t xml:space="preserve"> qui découlent des lois de transformation de la Fonction Publique et ma santé 2022, ainsi qu’au projet de réforme des retraites. FO</w:t>
      </w:r>
      <w:r w:rsidR="002131EB" w:rsidRPr="00990CE1">
        <w:rPr>
          <w:rFonts w:ascii="Arial Narrow" w:hAnsi="Arial Narrow" w:cs="Arial"/>
        </w:rPr>
        <w:t xml:space="preserve"> les combattra chaque fois</w:t>
      </w:r>
      <w:r w:rsidRPr="00990CE1">
        <w:rPr>
          <w:rFonts w:ascii="Arial Narrow" w:hAnsi="Arial Narrow" w:cs="Arial"/>
        </w:rPr>
        <w:t xml:space="preserve"> qu’elles se présenteront</w:t>
      </w:r>
      <w:r w:rsidR="002131EB" w:rsidRPr="00990CE1">
        <w:rPr>
          <w:rFonts w:ascii="Arial Narrow" w:hAnsi="Arial Narrow" w:cs="Arial"/>
        </w:rPr>
        <w:t>, comme nous l’avons toujours fait.</w:t>
      </w:r>
    </w:p>
    <w:p w14:paraId="3DE22CDF" w14:textId="77777777" w:rsidR="002131EB" w:rsidRPr="008B4476" w:rsidRDefault="002131EB" w:rsidP="002131EB">
      <w:pPr>
        <w:jc w:val="both"/>
        <w:rPr>
          <w:rFonts w:ascii="Arial" w:hAnsi="Arial" w:cs="Arial"/>
        </w:rPr>
      </w:pPr>
    </w:p>
    <w:p w14:paraId="099257F8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57F34472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4BBE4E1A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15F5C9CA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07A8B3B0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638AF15B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7139E02F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2A5CA55B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20CB7B85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0FCE4745" w14:textId="77777777" w:rsidR="00990CE1" w:rsidRDefault="00990CE1" w:rsidP="008222C0">
      <w:pPr>
        <w:jc w:val="right"/>
        <w:rPr>
          <w:rFonts w:ascii="Arial" w:hAnsi="Arial" w:cs="Arial"/>
        </w:rPr>
      </w:pPr>
    </w:p>
    <w:p w14:paraId="3A9865BC" w14:textId="52B5727E" w:rsidR="008222C0" w:rsidRPr="00990CE1" w:rsidRDefault="00990CE1" w:rsidP="00990CE1">
      <w:pPr>
        <w:rPr>
          <w:rFonts w:ascii="Arial" w:hAnsi="Arial" w:cs="Arial"/>
          <w:i/>
          <w:iCs/>
        </w:rPr>
      </w:pPr>
      <w:r w:rsidRPr="00990CE1">
        <w:rPr>
          <w:rFonts w:ascii="Arial" w:hAnsi="Arial" w:cs="Arial"/>
          <w:i/>
          <w:iCs/>
        </w:rPr>
        <w:t xml:space="preserve">Pour tout contact : </w:t>
      </w:r>
      <w:r w:rsidR="008222C0" w:rsidRPr="00990CE1">
        <w:rPr>
          <w:rFonts w:ascii="Arial" w:hAnsi="Arial" w:cs="Arial"/>
          <w:i/>
          <w:iCs/>
        </w:rPr>
        <w:t>06 74 48 76 74</w:t>
      </w:r>
    </w:p>
    <w:p w14:paraId="0383B498" w14:textId="77777777" w:rsidR="00BA53BA" w:rsidRPr="002131EB" w:rsidRDefault="00BA53BA" w:rsidP="00BA53BA">
      <w:pPr>
        <w:jc w:val="both"/>
        <w:rPr>
          <w:rFonts w:ascii="Arial" w:hAnsi="Arial" w:cs="Arial"/>
          <w:sz w:val="28"/>
          <w:szCs w:val="28"/>
        </w:rPr>
      </w:pPr>
    </w:p>
    <w:sectPr w:rsidR="00BA53BA" w:rsidRPr="002131EB" w:rsidSect="00990CE1">
      <w:type w:val="continuous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1342"/>
    <w:multiLevelType w:val="hybridMultilevel"/>
    <w:tmpl w:val="F96E9892"/>
    <w:lvl w:ilvl="0" w:tplc="D144961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DE9"/>
    <w:multiLevelType w:val="hybridMultilevel"/>
    <w:tmpl w:val="FCD2BDDA"/>
    <w:lvl w:ilvl="0" w:tplc="6FDE1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45"/>
    <w:rsid w:val="00014845"/>
    <w:rsid w:val="00101C38"/>
    <w:rsid w:val="00172930"/>
    <w:rsid w:val="002131EB"/>
    <w:rsid w:val="003667DA"/>
    <w:rsid w:val="00374726"/>
    <w:rsid w:val="00394166"/>
    <w:rsid w:val="00723712"/>
    <w:rsid w:val="008222C0"/>
    <w:rsid w:val="00866EC4"/>
    <w:rsid w:val="008B4476"/>
    <w:rsid w:val="00990CE1"/>
    <w:rsid w:val="009D682D"/>
    <w:rsid w:val="00AA7E27"/>
    <w:rsid w:val="00BA53BA"/>
    <w:rsid w:val="00BE5EA2"/>
    <w:rsid w:val="00D074A4"/>
    <w:rsid w:val="00D43838"/>
    <w:rsid w:val="00F517CE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2C99"/>
  <w15:chartTrackingRefBased/>
  <w15:docId w15:val="{9204B3EA-2F05-4EE7-A77C-76946C7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1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Guyot Pascale</dc:creator>
  <cp:keywords/>
  <dc:description/>
  <cp:lastModifiedBy>Frédéric BOCHARD</cp:lastModifiedBy>
  <cp:revision>2</cp:revision>
  <cp:lastPrinted>2020-07-14T08:31:00Z</cp:lastPrinted>
  <dcterms:created xsi:type="dcterms:W3CDTF">2020-07-15T13:38:00Z</dcterms:created>
  <dcterms:modified xsi:type="dcterms:W3CDTF">2020-07-15T13:38:00Z</dcterms:modified>
</cp:coreProperties>
</file>