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2733" w14:textId="5B93F784" w:rsidR="005D2ED3" w:rsidRDefault="0058420D" w:rsidP="00D616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7574C1" wp14:editId="5B5D76F1">
                <wp:simplePos x="0" y="0"/>
                <wp:positionH relativeFrom="column">
                  <wp:posOffset>2449830</wp:posOffset>
                </wp:positionH>
                <wp:positionV relativeFrom="paragraph">
                  <wp:posOffset>-133985</wp:posOffset>
                </wp:positionV>
                <wp:extent cx="4572000" cy="13335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B17A7" w14:textId="77777777" w:rsidR="005D2ED3" w:rsidRPr="00BD5797" w:rsidRDefault="00D150AE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BD5797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Union Départementale des Syndicats </w:t>
                            </w:r>
                          </w:p>
                          <w:p w14:paraId="067743D4" w14:textId="77777777" w:rsidR="005D2ED3" w:rsidRPr="00BD5797" w:rsidRDefault="00D150AE">
                            <w:pPr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BD5797">
                              <w:rPr>
                                <w:rFonts w:ascii="Arial Black" w:eastAsia="Arial Black" w:hAnsi="Arial Black" w:cs="Arial Black"/>
                                <w:i/>
                                <w:color w:val="C00000"/>
                                <w:sz w:val="36"/>
                                <w:szCs w:val="36"/>
                              </w:rPr>
                              <w:t>CGT-FORCE OUVRIERE</w:t>
                            </w:r>
                          </w:p>
                          <w:p w14:paraId="2871CDB2" w14:textId="77777777" w:rsidR="005D2ED3" w:rsidRPr="00BD5797" w:rsidRDefault="00D150AE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D5797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szCs w:val="26"/>
                              </w:rPr>
                              <w:t>du</w:t>
                            </w:r>
                            <w:proofErr w:type="gramEnd"/>
                            <w:r w:rsidRPr="00BD5797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Puy de Dôme</w:t>
                            </w:r>
                          </w:p>
                          <w:p w14:paraId="30ECE98D" w14:textId="18C1F65B" w:rsidR="005D2ED3" w:rsidRPr="0035790C" w:rsidRDefault="0058420D">
                            <w:pPr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 w:rsidRPr="0035790C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BC88F6E" w14:textId="77777777" w:rsidR="005D2ED3" w:rsidRPr="00BD5797" w:rsidRDefault="00D150AE">
                            <w:pPr>
                              <w:jc w:val="center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 w:rsidRPr="00BD5797">
                              <w:rPr>
                                <w:rFonts w:ascii="Arial Narrow" w:eastAsia="Arial" w:hAnsi="Arial Narrow" w:cs="Arial"/>
                                <w:i/>
                                <w:color w:val="000000"/>
                              </w:rPr>
                              <w:t>38 rue Raynaud – 63000 Clermont-Ferrand</w:t>
                            </w:r>
                          </w:p>
                          <w:p w14:paraId="28333432" w14:textId="77777777" w:rsidR="005D2ED3" w:rsidRPr="00BD5797" w:rsidRDefault="00D150AE">
                            <w:pPr>
                              <w:jc w:val="center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 w:rsidRPr="00BD5797">
                              <w:rPr>
                                <w:rFonts w:ascii="Arial Narrow" w:eastAsia="Arial" w:hAnsi="Arial Narrow" w:cs="Arial"/>
                                <w:i/>
                                <w:color w:val="000000"/>
                              </w:rPr>
                              <w:t>04 73 92 30 33 – Fax : 04 73 90 62 66</w:t>
                            </w:r>
                          </w:p>
                          <w:p w14:paraId="4F6635B5" w14:textId="77777777" w:rsidR="005D2ED3" w:rsidRPr="00BD5797" w:rsidRDefault="00D150AE">
                            <w:pPr>
                              <w:jc w:val="center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 w:rsidRPr="00BD5797">
                              <w:rPr>
                                <w:rFonts w:ascii="Arial Narrow" w:eastAsia="Arial" w:hAnsi="Arial Narrow" w:cs="Arial"/>
                                <w:i/>
                                <w:color w:val="000000"/>
                              </w:rPr>
                              <w:t xml:space="preserve">Courriel : </w:t>
                            </w:r>
                            <w:r w:rsidRPr="00BD5797">
                              <w:rPr>
                                <w:rFonts w:ascii="Arial Narrow" w:eastAsia="Arial" w:hAnsi="Arial Narrow" w:cs="Arial"/>
                                <w:i/>
                                <w:color w:val="000000"/>
                                <w:u w:val="single"/>
                              </w:rPr>
                              <w:t>udfo63@wanadoo.fr</w:t>
                            </w:r>
                            <w:r w:rsidRPr="00BD5797">
                              <w:rPr>
                                <w:rFonts w:ascii="Arial Narrow" w:eastAsia="Arial" w:hAnsi="Arial Narrow" w:cs="Arial"/>
                                <w:i/>
                                <w:color w:val="000000"/>
                              </w:rPr>
                              <w:t xml:space="preserve"> ou </w:t>
                            </w:r>
                            <w:r w:rsidRPr="00BD5797">
                              <w:rPr>
                                <w:rFonts w:ascii="Arial Narrow" w:eastAsia="Arial" w:hAnsi="Arial Narrow" w:cs="Arial"/>
                                <w:i/>
                                <w:color w:val="000000"/>
                                <w:u w:val="single"/>
                              </w:rPr>
                              <w:t>fbochard@wanadoo.fr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74C1" id="_x0000_s1026" style="position:absolute;margin-left:192.9pt;margin-top:-10.55pt;width:5in;height:1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" stroked="f">
                <v:textbox inset="2.53958mm,1.2694mm,2.53958mm,1.2694mm">
                  <w:txbxContent>
                    <w:p w14:paraId="6B6B17A7" w14:textId="77777777" w:rsidR="005D2ED3" w:rsidRPr="00BD5797" w:rsidRDefault="00D150AE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BD5797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szCs w:val="26"/>
                        </w:rPr>
                        <w:t xml:space="preserve">Union Départementale des Syndicats </w:t>
                      </w:r>
                    </w:p>
                    <w:p w14:paraId="067743D4" w14:textId="77777777" w:rsidR="005D2ED3" w:rsidRPr="00BD5797" w:rsidRDefault="00D150AE">
                      <w:pPr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BD5797">
                        <w:rPr>
                          <w:rFonts w:ascii="Arial Black" w:eastAsia="Arial Black" w:hAnsi="Arial Black" w:cs="Arial Black"/>
                          <w:i/>
                          <w:color w:val="C00000"/>
                          <w:sz w:val="36"/>
                          <w:szCs w:val="36"/>
                        </w:rPr>
                        <w:t>CGT-FORCE OUVRIERE</w:t>
                      </w:r>
                    </w:p>
                    <w:p w14:paraId="2871CDB2" w14:textId="77777777" w:rsidR="005D2ED3" w:rsidRPr="00BD5797" w:rsidRDefault="00D150AE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BD5797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szCs w:val="26"/>
                        </w:rPr>
                        <w:t>du</w:t>
                      </w:r>
                      <w:proofErr w:type="gramEnd"/>
                      <w:r w:rsidRPr="00BD5797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szCs w:val="26"/>
                        </w:rPr>
                        <w:t xml:space="preserve"> Puy de Dôme</w:t>
                      </w:r>
                    </w:p>
                    <w:p w14:paraId="30ECE98D" w14:textId="18C1F65B" w:rsidR="005D2ED3" w:rsidRPr="0035790C" w:rsidRDefault="0058420D">
                      <w:pPr>
                        <w:jc w:val="center"/>
                        <w:textDirection w:val="btL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 w:rsidRPr="0035790C">
                        <w:rPr>
                          <w:rFonts w:ascii="Arial Narrow" w:hAnsi="Arial Narrow"/>
                          <w:sz w:val="8"/>
                          <w:szCs w:val="8"/>
                        </w:rPr>
                        <w:t xml:space="preserve"> </w:t>
                      </w:r>
                    </w:p>
                    <w:p w14:paraId="0BC88F6E" w14:textId="77777777" w:rsidR="005D2ED3" w:rsidRPr="00BD5797" w:rsidRDefault="00D150AE">
                      <w:pPr>
                        <w:jc w:val="center"/>
                        <w:textDirection w:val="btLr"/>
                        <w:rPr>
                          <w:rFonts w:ascii="Arial Narrow" w:hAnsi="Arial Narrow"/>
                        </w:rPr>
                      </w:pPr>
                      <w:r w:rsidRPr="00BD5797">
                        <w:rPr>
                          <w:rFonts w:ascii="Arial Narrow" w:eastAsia="Arial" w:hAnsi="Arial Narrow" w:cs="Arial"/>
                          <w:i/>
                          <w:color w:val="000000"/>
                        </w:rPr>
                        <w:t>38 rue Raynaud – 63000 Clermont-Ferrand</w:t>
                      </w:r>
                    </w:p>
                    <w:p w14:paraId="28333432" w14:textId="77777777" w:rsidR="005D2ED3" w:rsidRPr="00BD5797" w:rsidRDefault="00D150AE">
                      <w:pPr>
                        <w:jc w:val="center"/>
                        <w:textDirection w:val="btLr"/>
                        <w:rPr>
                          <w:rFonts w:ascii="Arial Narrow" w:hAnsi="Arial Narrow"/>
                        </w:rPr>
                      </w:pPr>
                      <w:r w:rsidRPr="00BD5797">
                        <w:rPr>
                          <w:rFonts w:ascii="Arial Narrow" w:eastAsia="Arial" w:hAnsi="Arial Narrow" w:cs="Arial"/>
                          <w:i/>
                          <w:color w:val="000000"/>
                        </w:rPr>
                        <w:t>04 73 92 30 33 – Fax : 04 73 90 62 66</w:t>
                      </w:r>
                    </w:p>
                    <w:p w14:paraId="4F6635B5" w14:textId="77777777" w:rsidR="005D2ED3" w:rsidRPr="00BD5797" w:rsidRDefault="00D150AE">
                      <w:pPr>
                        <w:jc w:val="center"/>
                        <w:textDirection w:val="btLr"/>
                        <w:rPr>
                          <w:rFonts w:ascii="Arial Narrow" w:hAnsi="Arial Narrow"/>
                        </w:rPr>
                      </w:pPr>
                      <w:r w:rsidRPr="00BD5797">
                        <w:rPr>
                          <w:rFonts w:ascii="Arial Narrow" w:eastAsia="Arial" w:hAnsi="Arial Narrow" w:cs="Arial"/>
                          <w:i/>
                          <w:color w:val="000000"/>
                        </w:rPr>
                        <w:t xml:space="preserve">Courriel : </w:t>
                      </w:r>
                      <w:r w:rsidRPr="00BD5797">
                        <w:rPr>
                          <w:rFonts w:ascii="Arial Narrow" w:eastAsia="Arial" w:hAnsi="Arial Narrow" w:cs="Arial"/>
                          <w:i/>
                          <w:color w:val="000000"/>
                          <w:u w:val="single"/>
                        </w:rPr>
                        <w:t>udfo63@wanadoo.fr</w:t>
                      </w:r>
                      <w:r w:rsidRPr="00BD5797">
                        <w:rPr>
                          <w:rFonts w:ascii="Arial Narrow" w:eastAsia="Arial" w:hAnsi="Arial Narrow" w:cs="Arial"/>
                          <w:i/>
                          <w:color w:val="000000"/>
                        </w:rPr>
                        <w:t xml:space="preserve"> ou </w:t>
                      </w:r>
                      <w:r w:rsidRPr="00BD5797">
                        <w:rPr>
                          <w:rFonts w:ascii="Arial Narrow" w:eastAsia="Arial" w:hAnsi="Arial Narrow" w:cs="Arial"/>
                          <w:i/>
                          <w:color w:val="000000"/>
                          <w:u w:val="single"/>
                        </w:rPr>
                        <w:t>fbochard@wanadoo.fr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</w:t>
      </w:r>
      <w:r w:rsidR="00D150AE">
        <w:rPr>
          <w:noProof/>
        </w:rPr>
        <w:drawing>
          <wp:inline distT="0" distB="0" distL="0" distR="0" wp14:anchorId="1C45EAFB" wp14:editId="21216704">
            <wp:extent cx="1657350" cy="11620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B8F24" w14:textId="77777777" w:rsidR="005D2ED3" w:rsidRPr="00F34290" w:rsidRDefault="00D150AE">
      <w:pPr>
        <w:ind w:left="-85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9417FA" wp14:editId="05F5A95A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7010400" cy="381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44B6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3.75pt;margin-top:11pt;width:552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" strokecolor="red" strokeweight="3pt">
                <v:shadow on="t" color="#622423" opacity="32638f" offset="6pt,-6pt"/>
              </v:shape>
            </w:pict>
          </mc:Fallback>
        </mc:AlternateContent>
      </w:r>
    </w:p>
    <w:p w14:paraId="4ACF3A16" w14:textId="6DC0B95A" w:rsidR="005D2ED3" w:rsidRPr="00F34290" w:rsidRDefault="00822A21" w:rsidP="00822A21">
      <w:pPr>
        <w:tabs>
          <w:tab w:val="left" w:pos="6300"/>
        </w:tabs>
        <w:ind w:left="-851"/>
        <w:rPr>
          <w:sz w:val="16"/>
          <w:szCs w:val="16"/>
        </w:rPr>
      </w:pPr>
      <w:r w:rsidRPr="00F34290">
        <w:rPr>
          <w:sz w:val="16"/>
          <w:szCs w:val="16"/>
        </w:rPr>
        <w:tab/>
      </w:r>
    </w:p>
    <w:p w14:paraId="53AD5378" w14:textId="2F31B8E3" w:rsidR="005D2ED3" w:rsidRPr="00BD5797" w:rsidRDefault="00AC5898" w:rsidP="00357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000000"/>
          <w:sz w:val="44"/>
          <w:szCs w:val="44"/>
        </w:rPr>
      </w:pPr>
      <w:r w:rsidRPr="00BD5797">
        <w:rPr>
          <w:rFonts w:ascii="Eras Bold ITC" w:eastAsia="Arial Narrow" w:hAnsi="Eras Bold ITC" w:cs="Arial Narrow"/>
          <w:color w:val="000000"/>
          <w:sz w:val="44"/>
          <w:szCs w:val="44"/>
        </w:rPr>
        <w:t>Communiqué</w:t>
      </w:r>
    </w:p>
    <w:p w14:paraId="0A14333D" w14:textId="77777777" w:rsidR="00190620" w:rsidRPr="00BD5797" w:rsidRDefault="00190620" w:rsidP="00357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000000"/>
          <w:sz w:val="8"/>
          <w:szCs w:val="8"/>
        </w:rPr>
      </w:pPr>
    </w:p>
    <w:p w14:paraId="4B2B2C9A" w14:textId="77777777" w:rsidR="00A63353" w:rsidRPr="0035790C" w:rsidRDefault="00A63353" w:rsidP="00357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FF0000"/>
          <w:sz w:val="32"/>
          <w:szCs w:val="32"/>
        </w:rPr>
      </w:pPr>
      <w:r w:rsidRPr="0035790C">
        <w:rPr>
          <w:rFonts w:ascii="Eras Bold ITC" w:eastAsia="Arial Narrow" w:hAnsi="Eras Bold ITC" w:cs="Arial Narrow"/>
          <w:color w:val="FF0000"/>
          <w:sz w:val="32"/>
          <w:szCs w:val="32"/>
        </w:rPr>
        <w:t xml:space="preserve">Déclaration du bureau de l’UD FO du Puy de Dôme </w:t>
      </w:r>
    </w:p>
    <w:p w14:paraId="02AC8071" w14:textId="22D7C848" w:rsidR="00760474" w:rsidRPr="0035790C" w:rsidRDefault="00A63353" w:rsidP="00357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FF0000"/>
          <w:sz w:val="32"/>
          <w:szCs w:val="32"/>
        </w:rPr>
      </w:pPr>
      <w:proofErr w:type="gramStart"/>
      <w:r w:rsidRPr="0035790C">
        <w:rPr>
          <w:rFonts w:ascii="Eras Bold ITC" w:eastAsia="Arial Narrow" w:hAnsi="Eras Bold ITC" w:cs="Arial Narrow"/>
          <w:color w:val="FF0000"/>
          <w:sz w:val="32"/>
          <w:szCs w:val="32"/>
        </w:rPr>
        <w:t>suite</w:t>
      </w:r>
      <w:proofErr w:type="gramEnd"/>
      <w:r w:rsidRPr="0035790C">
        <w:rPr>
          <w:rFonts w:ascii="Eras Bold ITC" w:eastAsia="Arial Narrow" w:hAnsi="Eras Bold ITC" w:cs="Arial Narrow"/>
          <w:color w:val="FF0000"/>
          <w:sz w:val="32"/>
          <w:szCs w:val="32"/>
        </w:rPr>
        <w:t xml:space="preserve"> à l’intervention d’Emmanuel Macron</w:t>
      </w:r>
    </w:p>
    <w:p w14:paraId="1738C2B3" w14:textId="779202E6" w:rsidR="00190620" w:rsidRPr="00BD5797" w:rsidRDefault="00190620" w:rsidP="00357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FF0000"/>
          <w:sz w:val="8"/>
          <w:szCs w:val="8"/>
        </w:rPr>
      </w:pPr>
    </w:p>
    <w:p w14:paraId="3357E85C" w14:textId="77777777" w:rsidR="0035790C" w:rsidRDefault="00A63353" w:rsidP="00357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sz w:val="36"/>
          <w:szCs w:val="36"/>
        </w:rPr>
      </w:pPr>
      <w:r w:rsidRPr="0035790C">
        <w:rPr>
          <w:rFonts w:ascii="Berlin Sans FB Demi" w:eastAsia="Arial Narrow" w:hAnsi="Berlin Sans FB Demi" w:cs="Arial Narrow"/>
          <w:sz w:val="36"/>
          <w:szCs w:val="36"/>
        </w:rPr>
        <w:t xml:space="preserve">Pour nos libertés, nos retraites et l’assurance chômage, </w:t>
      </w:r>
    </w:p>
    <w:p w14:paraId="37862266" w14:textId="0269E3E1" w:rsidR="00190620" w:rsidRPr="0035790C" w:rsidRDefault="00A63353" w:rsidP="00357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sz w:val="36"/>
          <w:szCs w:val="36"/>
        </w:rPr>
      </w:pPr>
      <w:proofErr w:type="gramStart"/>
      <w:r w:rsidRPr="0035790C">
        <w:rPr>
          <w:rFonts w:ascii="Berlin Sans FB Demi" w:eastAsia="Arial Narrow" w:hAnsi="Berlin Sans FB Demi" w:cs="Arial Narrow"/>
          <w:sz w:val="36"/>
          <w:szCs w:val="36"/>
        </w:rPr>
        <w:t>une</w:t>
      </w:r>
      <w:proofErr w:type="gramEnd"/>
      <w:r w:rsidRPr="0035790C">
        <w:rPr>
          <w:rFonts w:ascii="Berlin Sans FB Demi" w:eastAsia="Arial Narrow" w:hAnsi="Berlin Sans FB Demi" w:cs="Arial Narrow"/>
          <w:sz w:val="36"/>
          <w:szCs w:val="36"/>
        </w:rPr>
        <w:t xml:space="preserve"> seule solution : la mobilisation et la résistance ! </w:t>
      </w:r>
    </w:p>
    <w:p w14:paraId="46F3C2B5" w14:textId="1081782B" w:rsidR="00190620" w:rsidRPr="00BE788F" w:rsidRDefault="00190620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Eras Bold ITC" w:eastAsia="Arial Narrow" w:hAnsi="Eras Bold ITC" w:cs="Arial Narrow"/>
          <w:sz w:val="16"/>
          <w:szCs w:val="16"/>
        </w:rPr>
      </w:pPr>
    </w:p>
    <w:p w14:paraId="094ADBC8" w14:textId="0128C252" w:rsidR="00190620" w:rsidRPr="008A1841" w:rsidRDefault="00A63353" w:rsidP="0035790C">
      <w:pPr>
        <w:rPr>
          <w:rFonts w:ascii="Arial Narrow" w:hAnsi="Arial Narrow" w:cs="Arial"/>
        </w:rPr>
      </w:pPr>
      <w:r w:rsidRPr="008A1841">
        <w:rPr>
          <w:rFonts w:ascii="Arial Narrow" w:hAnsi="Arial Narrow" w:cs="Arial"/>
        </w:rPr>
        <w:t>Deux semaines après avoir subi une cuisante défaite électorale (presque 70 % d’abstention et à peine plus de 3 % du corps électoral en faveur du chef de l’État et de sa majorité), Emmanuel Macron s’est adressé à l’ensemble de la population avec le mépris qui le caractérise à l’égard des travailleurs et des jeunes.</w:t>
      </w:r>
    </w:p>
    <w:p w14:paraId="13B37804" w14:textId="670FFC15" w:rsidR="00A63353" w:rsidRPr="00BE788F" w:rsidRDefault="00A63353" w:rsidP="0035790C">
      <w:pPr>
        <w:rPr>
          <w:rFonts w:ascii="Arial Narrow" w:hAnsi="Arial Narrow" w:cs="Arial"/>
          <w:sz w:val="16"/>
          <w:szCs w:val="16"/>
        </w:rPr>
      </w:pPr>
    </w:p>
    <w:p w14:paraId="6B4693AC" w14:textId="296B7E75" w:rsidR="00A63353" w:rsidRPr="008A1841" w:rsidRDefault="00A63353" w:rsidP="0035790C">
      <w:pPr>
        <w:rPr>
          <w:rFonts w:ascii="Arial Narrow" w:hAnsi="Arial Narrow" w:cs="Arial"/>
        </w:rPr>
      </w:pPr>
      <w:r w:rsidRPr="008A1841">
        <w:rPr>
          <w:rFonts w:ascii="Arial Narrow" w:hAnsi="Arial Narrow" w:cs="Arial"/>
        </w:rPr>
        <w:t xml:space="preserve">Avec un acharnement forcené, il a renouvelé ses objectifs : restrictions des libertés et poursuite des réformes de régression sociale ! </w:t>
      </w:r>
    </w:p>
    <w:p w14:paraId="1BDF0667" w14:textId="56056439" w:rsidR="00A63353" w:rsidRPr="00BE788F" w:rsidRDefault="00A63353" w:rsidP="0035790C">
      <w:pPr>
        <w:rPr>
          <w:rFonts w:ascii="Arial Narrow" w:hAnsi="Arial Narrow" w:cs="Arial"/>
          <w:sz w:val="16"/>
          <w:szCs w:val="16"/>
        </w:rPr>
      </w:pPr>
    </w:p>
    <w:p w14:paraId="27E2D180" w14:textId="7DAD873B" w:rsidR="00A63353" w:rsidRPr="008A1841" w:rsidRDefault="006471F3" w:rsidP="0035790C">
      <w:pPr>
        <w:rPr>
          <w:rFonts w:ascii="Arial Narrow" w:hAnsi="Arial Narrow" w:cs="Arial"/>
        </w:rPr>
      </w:pPr>
      <w:r w:rsidRPr="008A1841">
        <w:rPr>
          <w:rFonts w:ascii="Arial Narrow" w:hAnsi="Arial Narrow" w:cs="Arial"/>
        </w:rPr>
        <w:t xml:space="preserve">Avec cynisme, il désigne à la vindicte publique les personnels soignants, ceux-là mêmes qui, il y a un an, étaient applaudis alors qu’ils travaillaient sans masques, sans équipements et moyens de protection et étaient même obligé de continuer à exercer leur travail avec un test positif sans symptômes ! </w:t>
      </w:r>
    </w:p>
    <w:p w14:paraId="0529F0CD" w14:textId="3507A072" w:rsidR="008A7793" w:rsidRPr="00BE788F" w:rsidRDefault="008A7793" w:rsidP="0035790C">
      <w:pPr>
        <w:rPr>
          <w:rFonts w:ascii="Arial Narrow" w:hAnsi="Arial Narrow" w:cs="Arial"/>
          <w:sz w:val="16"/>
          <w:szCs w:val="16"/>
        </w:rPr>
      </w:pPr>
    </w:p>
    <w:p w14:paraId="294DDC57" w14:textId="2107F317" w:rsidR="008A7793" w:rsidRPr="008A1841" w:rsidRDefault="008A7793" w:rsidP="0035790C">
      <w:pPr>
        <w:rPr>
          <w:rFonts w:ascii="Arial Narrow" w:hAnsi="Arial Narrow" w:cs="Arial"/>
          <w:b/>
          <w:bCs/>
        </w:rPr>
      </w:pPr>
      <w:r w:rsidRPr="008A1841">
        <w:rPr>
          <w:rFonts w:ascii="Arial Narrow" w:hAnsi="Arial Narrow" w:cs="Arial"/>
          <w:b/>
          <w:bCs/>
        </w:rPr>
        <w:t xml:space="preserve">Pour l’UD FO du Puy de Dôme, c’est le gouvernement </w:t>
      </w:r>
      <w:r w:rsidR="008A1841" w:rsidRPr="008A1841">
        <w:rPr>
          <w:rFonts w:ascii="Arial Narrow" w:hAnsi="Arial Narrow" w:cs="Arial"/>
          <w:b/>
          <w:bCs/>
        </w:rPr>
        <w:t>qui est responsable de la dégradation des capacités d’hospitalisation, pa</w:t>
      </w:r>
      <w:r w:rsidR="00BD5797">
        <w:rPr>
          <w:rFonts w:ascii="Arial Narrow" w:hAnsi="Arial Narrow" w:cs="Arial"/>
          <w:b/>
          <w:bCs/>
        </w:rPr>
        <w:t>s</w:t>
      </w:r>
      <w:r w:rsidR="008A1841" w:rsidRPr="008A1841">
        <w:rPr>
          <w:rFonts w:ascii="Arial Narrow" w:hAnsi="Arial Narrow" w:cs="Arial"/>
          <w:b/>
          <w:bCs/>
        </w:rPr>
        <w:t xml:space="preserve"> les personnels soignants ! C’est le gouvernement qui a décidé avant 2020 de détruire les stocks stratégiques… C’est le gouvernement qui a asphyxié la recherche scientifique… C’est le gouvernement qui a favorisé les délocalisations de production de matériels et d’équipements… Et aujourd’hui c’est toujours le gouvernement qui continue de démanteler l’hôpital public, de fermer des lits et de supprimer des postes ! </w:t>
      </w:r>
    </w:p>
    <w:p w14:paraId="50E212B9" w14:textId="0BF516E8" w:rsidR="006471F3" w:rsidRPr="00BE788F" w:rsidRDefault="006471F3" w:rsidP="0035790C">
      <w:pPr>
        <w:rPr>
          <w:rFonts w:ascii="Arial Narrow" w:hAnsi="Arial Narrow" w:cs="Arial"/>
          <w:sz w:val="16"/>
          <w:szCs w:val="16"/>
        </w:rPr>
      </w:pPr>
    </w:p>
    <w:p w14:paraId="547C71A3" w14:textId="6287D201" w:rsidR="006471F3" w:rsidRPr="008A1841" w:rsidRDefault="006471F3" w:rsidP="0035790C">
      <w:pPr>
        <w:rPr>
          <w:rFonts w:ascii="Arial Narrow" w:hAnsi="Arial Narrow" w:cs="Arial"/>
        </w:rPr>
      </w:pPr>
      <w:r w:rsidRPr="008A1841">
        <w:rPr>
          <w:rFonts w:ascii="Arial Narrow" w:hAnsi="Arial Narrow" w:cs="Arial"/>
        </w:rPr>
        <w:t xml:space="preserve">La menace sur la rémunération et l’emploi concerne non seulement les personnels </w:t>
      </w:r>
      <w:r w:rsidR="008A7793" w:rsidRPr="008A1841">
        <w:rPr>
          <w:rFonts w:ascii="Arial Narrow" w:hAnsi="Arial Narrow" w:cs="Arial"/>
        </w:rPr>
        <w:t>des secteurs de la santé et du médico-social</w:t>
      </w:r>
      <w:r w:rsidRPr="008A1841">
        <w:rPr>
          <w:rFonts w:ascii="Arial Narrow" w:hAnsi="Arial Narrow" w:cs="Arial"/>
        </w:rPr>
        <w:t xml:space="preserve"> désignés comme bouc</w:t>
      </w:r>
      <w:r w:rsidR="008A7793" w:rsidRPr="008A1841">
        <w:rPr>
          <w:rFonts w:ascii="Arial Narrow" w:hAnsi="Arial Narrow" w:cs="Arial"/>
        </w:rPr>
        <w:t>s</w:t>
      </w:r>
      <w:r w:rsidRPr="008A1841">
        <w:rPr>
          <w:rFonts w:ascii="Arial Narrow" w:hAnsi="Arial Narrow" w:cs="Arial"/>
        </w:rPr>
        <w:t xml:space="preserve"> émissaire</w:t>
      </w:r>
      <w:r w:rsidR="008A7793" w:rsidRPr="008A1841">
        <w:rPr>
          <w:rFonts w:ascii="Arial Narrow" w:hAnsi="Arial Narrow" w:cs="Arial"/>
        </w:rPr>
        <w:t>s, mais aussi l’ensemble des salariés des secteurs de la culture, des loisirs, des transports, de l’hôtellerie-restauration… En réalité avec la mise place du « </w:t>
      </w:r>
      <w:proofErr w:type="spellStart"/>
      <w:r w:rsidR="008A7793" w:rsidRPr="008A1841">
        <w:rPr>
          <w:rFonts w:ascii="Arial Narrow" w:hAnsi="Arial Narrow" w:cs="Arial"/>
        </w:rPr>
        <w:t>Pass</w:t>
      </w:r>
      <w:proofErr w:type="spellEnd"/>
      <w:r w:rsidR="008A7793" w:rsidRPr="008A1841">
        <w:rPr>
          <w:rFonts w:ascii="Arial Narrow" w:hAnsi="Arial Narrow" w:cs="Arial"/>
        </w:rPr>
        <w:t xml:space="preserve"> vaccinal » pour accéder aux moyens de transports, aux centres commerciaux et aux lieux de culture et de loisirs, c’est une obligation vaccinale pour tous que veut imposer le gouvernement…</w:t>
      </w:r>
    </w:p>
    <w:p w14:paraId="0F90676D" w14:textId="31DC8C20" w:rsidR="008A7793" w:rsidRPr="00BE788F" w:rsidRDefault="008A7793" w:rsidP="0035790C">
      <w:pPr>
        <w:rPr>
          <w:rFonts w:ascii="Arial Narrow" w:hAnsi="Arial Narrow" w:cs="Arial"/>
          <w:sz w:val="16"/>
          <w:szCs w:val="16"/>
        </w:rPr>
      </w:pPr>
    </w:p>
    <w:p w14:paraId="74F8850F" w14:textId="44E7F92D" w:rsidR="008A7793" w:rsidRDefault="008A7793" w:rsidP="0035790C">
      <w:pPr>
        <w:rPr>
          <w:rFonts w:ascii="Arial Narrow" w:hAnsi="Arial Narrow" w:cs="Arial"/>
        </w:rPr>
      </w:pPr>
      <w:r w:rsidRPr="008A1841">
        <w:rPr>
          <w:rFonts w:ascii="Arial Narrow" w:hAnsi="Arial Narrow" w:cs="Arial"/>
        </w:rPr>
        <w:t xml:space="preserve">Pour l’UD FO du Puy de Dôme, tout ce dispositif est inadmissible… L’UD FO du Puy de Dôme se tient et se tiendra toujours aux côtés </w:t>
      </w:r>
      <w:r w:rsidR="008A1841">
        <w:rPr>
          <w:rFonts w:ascii="Arial Narrow" w:hAnsi="Arial Narrow" w:cs="Arial"/>
        </w:rPr>
        <w:t xml:space="preserve">des salariés qui défendent leurs libertés, leurs garanties collectives, leurs salaires, leurs emplois et leurs conditions de travail… L’UD FO rejette le piège malsain de la division entre « vaccinés » et « non vaccinés » et s’oppose à la chasse aux sorcières que tente d’impulser le chef de l’État ! </w:t>
      </w:r>
    </w:p>
    <w:p w14:paraId="124F13C9" w14:textId="7EB6B0BA" w:rsidR="008A1841" w:rsidRPr="00BE788F" w:rsidRDefault="008A1841" w:rsidP="0035790C">
      <w:pPr>
        <w:rPr>
          <w:rFonts w:ascii="Arial Narrow" w:hAnsi="Arial Narrow" w:cs="Arial"/>
          <w:sz w:val="16"/>
          <w:szCs w:val="16"/>
        </w:rPr>
      </w:pPr>
    </w:p>
    <w:p w14:paraId="41A6BDF1" w14:textId="514FA290" w:rsidR="008A1841" w:rsidRDefault="008A1841" w:rsidP="00357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Depuis un an et demi, toute la population est soumise à un « stop and go » épuisant et insupportable. Cela se traduit par une augmentation du chômage (270 000 chômeurs en plus en un </w:t>
      </w:r>
      <w:r w:rsidR="0035790C">
        <w:rPr>
          <w:rFonts w:ascii="Arial Narrow" w:hAnsi="Arial Narrow" w:cs="Arial"/>
        </w:rPr>
        <w:t>an) … sans oublier le chômage partiel qui a considérablement dégradé la situation financière des ménages.</w:t>
      </w:r>
    </w:p>
    <w:p w14:paraId="1D590EBF" w14:textId="771C54E3" w:rsidR="0035790C" w:rsidRPr="00BE788F" w:rsidRDefault="0035790C" w:rsidP="0035790C">
      <w:pPr>
        <w:rPr>
          <w:rFonts w:ascii="Arial Narrow" w:hAnsi="Arial Narrow" w:cs="Arial"/>
          <w:sz w:val="16"/>
          <w:szCs w:val="16"/>
        </w:rPr>
      </w:pPr>
    </w:p>
    <w:p w14:paraId="14F17BDB" w14:textId="6A78ED8E" w:rsidR="0035790C" w:rsidRDefault="0035790C" w:rsidP="00357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C’est dans ce conte</w:t>
      </w:r>
      <w:r w:rsidR="00BE788F">
        <w:rPr>
          <w:rFonts w:ascii="Arial Narrow" w:hAnsi="Arial Narrow" w:cs="Arial"/>
        </w:rPr>
        <w:t>xt</w:t>
      </w:r>
      <w:r>
        <w:rPr>
          <w:rFonts w:ascii="Arial Narrow" w:hAnsi="Arial Narrow" w:cs="Arial"/>
        </w:rPr>
        <w:t xml:space="preserve">e que le chef de l’État réaffirme ses objectifs de contre-réformes : </w:t>
      </w:r>
    </w:p>
    <w:p w14:paraId="32827396" w14:textId="4EDFC842" w:rsidR="0035790C" w:rsidRDefault="0035790C" w:rsidP="0035790C">
      <w:pPr>
        <w:pStyle w:val="Paragraphedeliste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Mise en œuvre de la réforme de l’assurance chômage à partir du 1</w:t>
      </w:r>
      <w:r w:rsidRPr="0035790C">
        <w:rPr>
          <w:rFonts w:ascii="Arial Narrow" w:hAnsi="Arial Narrow" w:cs="Arial"/>
          <w:vertAlign w:val="superscript"/>
        </w:rPr>
        <w:t>er</w:t>
      </w:r>
      <w:r>
        <w:rPr>
          <w:rFonts w:ascii="Arial Narrow" w:hAnsi="Arial Narrow" w:cs="Arial"/>
        </w:rPr>
        <w:t xml:space="preserve"> octobre. Cette mesure entraînera une baisse moyenne de 17 % des allocations pour plus d’un million de travailleurs privés d’emploi.</w:t>
      </w:r>
    </w:p>
    <w:p w14:paraId="6040E2FD" w14:textId="1A3BC938" w:rsidR="0035790C" w:rsidRDefault="0035790C" w:rsidP="0035790C">
      <w:pPr>
        <w:pStyle w:val="Paragraphedeliste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Volonté de poursuivre sa réforme des retraites avec report de l’âge légal à 64 ans, suppressions des régimes spéciaux et mise en place in fine d’un système individuel par points à la place de la répartition solidaire ! </w:t>
      </w:r>
    </w:p>
    <w:p w14:paraId="02A327D7" w14:textId="67B3FDB5" w:rsidR="0035790C" w:rsidRPr="00BE788F" w:rsidRDefault="0035790C" w:rsidP="0035790C">
      <w:pPr>
        <w:rPr>
          <w:rFonts w:ascii="Arial Narrow" w:hAnsi="Arial Narrow" w:cs="Arial"/>
          <w:sz w:val="16"/>
          <w:szCs w:val="16"/>
        </w:rPr>
      </w:pPr>
    </w:p>
    <w:p w14:paraId="7F18EA9B" w14:textId="375E68C2" w:rsidR="0035790C" w:rsidRDefault="0035790C" w:rsidP="00357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Toutes ces mesures sont inacceptables</w:t>
      </w:r>
      <w:r w:rsidR="00BE788F">
        <w:rPr>
          <w:rFonts w:ascii="Arial Narrow" w:hAnsi="Arial Narrow" w:cs="Arial"/>
        </w:rPr>
        <w:t>. Avec la Confédération FO, l’UD FO reprend à son compte l’appel intersyndical national du 1</w:t>
      </w:r>
      <w:r w:rsidR="00BE788F" w:rsidRPr="00BE788F">
        <w:rPr>
          <w:rFonts w:ascii="Arial Narrow" w:hAnsi="Arial Narrow" w:cs="Arial"/>
          <w:vertAlign w:val="superscript"/>
        </w:rPr>
        <w:t>er</w:t>
      </w:r>
      <w:r w:rsidR="00BE788F">
        <w:rPr>
          <w:rFonts w:ascii="Arial Narrow" w:hAnsi="Arial Narrow" w:cs="Arial"/>
        </w:rPr>
        <w:t xml:space="preserve"> juillet 2021 (FO, CGT, Solidaires, FSU, MNL et UNEF) qui revendique notamment « l’abandon définitif des contre-réformes des retraites et de l’assurance chômage ».</w:t>
      </w:r>
    </w:p>
    <w:p w14:paraId="3BE5B943" w14:textId="7701108F" w:rsidR="00BE788F" w:rsidRPr="00BE788F" w:rsidRDefault="00BE788F" w:rsidP="0035790C">
      <w:pPr>
        <w:rPr>
          <w:rFonts w:ascii="Arial Narrow" w:hAnsi="Arial Narrow" w:cs="Arial"/>
          <w:sz w:val="16"/>
          <w:szCs w:val="16"/>
        </w:rPr>
      </w:pPr>
    </w:p>
    <w:p w14:paraId="7EE53A40" w14:textId="7D658362" w:rsidR="00BE788F" w:rsidRDefault="00BE788F" w:rsidP="00357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Dès maintenant, l’UD FO du Puy de Dôme appelle tous les syndicats et sections syndicales FO à renforcer l’information, les réunions, les assemblées générales et à prendre toutes les initiatives avec les salariés pour décider de l’action pour les revendications.</w:t>
      </w:r>
    </w:p>
    <w:p w14:paraId="3A6E3ECA" w14:textId="326B8C59" w:rsidR="00BD5797" w:rsidRPr="00BD5797" w:rsidRDefault="00BD5797" w:rsidP="0035790C">
      <w:pPr>
        <w:rPr>
          <w:rFonts w:ascii="Arial Narrow" w:hAnsi="Arial Narrow" w:cs="Arial"/>
          <w:sz w:val="16"/>
          <w:szCs w:val="16"/>
        </w:rPr>
      </w:pPr>
    </w:p>
    <w:p w14:paraId="2D59F42C" w14:textId="23D7EE3F" w:rsidR="00BE788F" w:rsidRDefault="00BD5797" w:rsidP="00357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Libertés, retraites, assurance chômage, salaires, emplois, hôpital, services publics… l’heure est à la mobilisation et à l’organisation de la riposte interprofessionnelle pour faire reculer le gouvernement… FO est prête au combat ! </w:t>
      </w:r>
    </w:p>
    <w:p w14:paraId="2DDBAAA0" w14:textId="7DEDBFAB" w:rsidR="00BD5797" w:rsidRDefault="00BD5797" w:rsidP="0035790C">
      <w:pPr>
        <w:rPr>
          <w:rFonts w:ascii="Arial Narrow" w:hAnsi="Arial Narrow" w:cs="Arial"/>
          <w:sz w:val="16"/>
          <w:szCs w:val="16"/>
        </w:rPr>
      </w:pPr>
    </w:p>
    <w:p w14:paraId="24DEF6BD" w14:textId="603F59CD" w:rsidR="00BD5797" w:rsidRPr="00BD5797" w:rsidRDefault="00BD5797" w:rsidP="00BD5797">
      <w:pPr>
        <w:jc w:val="right"/>
        <w:rPr>
          <w:rFonts w:ascii="Arial Narrow" w:hAnsi="Arial Narrow" w:cs="Arial"/>
        </w:rPr>
      </w:pPr>
      <w:r w:rsidRPr="00BD5797">
        <w:rPr>
          <w:rFonts w:ascii="Arial Narrow" w:hAnsi="Arial Narrow" w:cs="Arial"/>
        </w:rPr>
        <w:t>Clermont-Ferrand</w:t>
      </w:r>
      <w:r>
        <w:rPr>
          <w:rFonts w:ascii="Arial Narrow" w:hAnsi="Arial Narrow" w:cs="Arial"/>
        </w:rPr>
        <w:t>, le 13 juillet 2021</w:t>
      </w:r>
    </w:p>
    <w:sectPr w:rsidR="00BD5797" w:rsidRPr="00BD5797" w:rsidSect="00590B4B">
      <w:pgSz w:w="11906" w:h="16838"/>
      <w:pgMar w:top="227" w:right="567" w:bottom="45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8766F"/>
    <w:multiLevelType w:val="hybridMultilevel"/>
    <w:tmpl w:val="8E189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DBB"/>
    <w:multiLevelType w:val="hybridMultilevel"/>
    <w:tmpl w:val="B1A6B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3886"/>
    <w:multiLevelType w:val="hybridMultilevel"/>
    <w:tmpl w:val="3CB0A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3"/>
    <w:rsid w:val="00015EA8"/>
    <w:rsid w:val="00083D98"/>
    <w:rsid w:val="00190620"/>
    <w:rsid w:val="001A07CE"/>
    <w:rsid w:val="001C7799"/>
    <w:rsid w:val="001D254C"/>
    <w:rsid w:val="003001C6"/>
    <w:rsid w:val="00351AD3"/>
    <w:rsid w:val="00351E8C"/>
    <w:rsid w:val="0035790C"/>
    <w:rsid w:val="003E1DF9"/>
    <w:rsid w:val="0043436F"/>
    <w:rsid w:val="00473B16"/>
    <w:rsid w:val="004752F4"/>
    <w:rsid w:val="0058420D"/>
    <w:rsid w:val="00585693"/>
    <w:rsid w:val="00590B4B"/>
    <w:rsid w:val="005D2ED3"/>
    <w:rsid w:val="006467B1"/>
    <w:rsid w:val="006471F3"/>
    <w:rsid w:val="006A3A01"/>
    <w:rsid w:val="006F4415"/>
    <w:rsid w:val="00703177"/>
    <w:rsid w:val="007522C8"/>
    <w:rsid w:val="00760474"/>
    <w:rsid w:val="007F2660"/>
    <w:rsid w:val="00822A21"/>
    <w:rsid w:val="00851FC4"/>
    <w:rsid w:val="008A1841"/>
    <w:rsid w:val="008A7793"/>
    <w:rsid w:val="008D1D6E"/>
    <w:rsid w:val="00952269"/>
    <w:rsid w:val="009A0527"/>
    <w:rsid w:val="009F797D"/>
    <w:rsid w:val="00A63353"/>
    <w:rsid w:val="00A63A7C"/>
    <w:rsid w:val="00A70C74"/>
    <w:rsid w:val="00A74B6B"/>
    <w:rsid w:val="00AC21F1"/>
    <w:rsid w:val="00AC5898"/>
    <w:rsid w:val="00B0207A"/>
    <w:rsid w:val="00B3376E"/>
    <w:rsid w:val="00B86B76"/>
    <w:rsid w:val="00BD5797"/>
    <w:rsid w:val="00BD5C12"/>
    <w:rsid w:val="00BE788F"/>
    <w:rsid w:val="00C07C9C"/>
    <w:rsid w:val="00D150AE"/>
    <w:rsid w:val="00D306E3"/>
    <w:rsid w:val="00D6160B"/>
    <w:rsid w:val="00E36343"/>
    <w:rsid w:val="00E75F15"/>
    <w:rsid w:val="00EA2817"/>
    <w:rsid w:val="00F328CF"/>
    <w:rsid w:val="00F32928"/>
    <w:rsid w:val="00F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786"/>
  <w15:docId w15:val="{D543AFEA-0E7E-40DD-BFBE-D1E2BC6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/>
      <w:jc w:val="left"/>
    </w:pPr>
    <w:rPr>
      <w:rFonts w:eastAsiaTheme="minorHAnsi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YDiomGIi2NqVp/NGBAOfK8d4Q==">AMUW2mVHoPY+lzMqF5il+DA8xHKup6L3PeHUSbhbSTK4jji2hKYTaCIMcrYedTid2OlicSfy4jj6rHgspRPPfRt7TzBTHpnb+geNOHLUVLciD1zuCrZlyKw=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 BOCHARD</dc:creator>
  <cp:lastModifiedBy>Frédéric BOCHARD</cp:lastModifiedBy>
  <cp:revision>2</cp:revision>
  <cp:lastPrinted>2021-07-13T16:43:00Z</cp:lastPrinted>
  <dcterms:created xsi:type="dcterms:W3CDTF">2021-07-13T16:47:00Z</dcterms:created>
  <dcterms:modified xsi:type="dcterms:W3CDTF">2021-07-13T16:47:00Z</dcterms:modified>
</cp:coreProperties>
</file>